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157B" w14:textId="4DD1610A" w:rsidR="00AF750A" w:rsidRDefault="00AF750A" w:rsidP="00AF750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F62517D" wp14:editId="68E55E63">
            <wp:simplePos x="0" y="0"/>
            <wp:positionH relativeFrom="page">
              <wp:posOffset>3609975</wp:posOffset>
            </wp:positionH>
            <wp:positionV relativeFrom="paragraph">
              <wp:posOffset>-251460</wp:posOffset>
            </wp:positionV>
            <wp:extent cx="1016119" cy="1190445"/>
            <wp:effectExtent l="0" t="0" r="0" b="0"/>
            <wp:wrapNone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19" cy="11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9F8B6B" w14:textId="12C294C1" w:rsidR="00AF750A" w:rsidRDefault="00AF750A" w:rsidP="00AF750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14:paraId="6314CED9" w14:textId="71820AD7" w:rsidR="00AF750A" w:rsidRDefault="00AB2AFB" w:rsidP="00AF750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135455E1" w14:textId="77777777" w:rsidR="00AF750A" w:rsidRDefault="00AF750A" w:rsidP="00AF750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14:paraId="10754CB5" w14:textId="30504ADA" w:rsidR="00AF750A" w:rsidRPr="00093FC1" w:rsidRDefault="00AF750A" w:rsidP="00AF750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093FC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ประกาศองค์การบริหารส่วนตำบลหนองหลวง</w:t>
      </w:r>
    </w:p>
    <w:p w14:paraId="7F0C74D9" w14:textId="77777777" w:rsidR="00AF750A" w:rsidRDefault="00AF750A" w:rsidP="00AF750A">
      <w:pPr>
        <w:keepNext/>
        <w:spacing w:after="0" w:line="240" w:lineRule="auto"/>
        <w:jc w:val="center"/>
        <w:outlineLvl w:val="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093FC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เรื่อง หลักเกณฑ์และวิธีการประเมินผลการปฏิบัติราชการของพนักงานส่วนตำบล</w:t>
      </w:r>
    </w:p>
    <w:p w14:paraId="1BEB9269" w14:textId="77777777" w:rsidR="00AF750A" w:rsidRPr="00093FC1" w:rsidRDefault="00AF750A" w:rsidP="00AF750A">
      <w:pPr>
        <w:keepNext/>
        <w:spacing w:after="0" w:line="240" w:lineRule="auto"/>
        <w:jc w:val="center"/>
        <w:outlineLvl w:val="0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และ</w:t>
      </w:r>
      <w:r w:rsidRPr="00093FC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ลูกจ้างประจำ </w:t>
      </w:r>
    </w:p>
    <w:p w14:paraId="375C7713" w14:textId="159715FB" w:rsidR="00AF750A" w:rsidRPr="00093FC1" w:rsidRDefault="00AF750A" w:rsidP="00AF750A">
      <w:pPr>
        <w:keepNext/>
        <w:spacing w:after="0" w:line="240" w:lineRule="auto"/>
        <w:jc w:val="center"/>
        <w:outlineLvl w:val="0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093FC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รอบการประเมิน ครั้งที่ 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๑</w:t>
      </w:r>
      <w:r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/ ๒๕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๖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๔</w:t>
      </w:r>
      <w:r w:rsidRPr="00093FC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(๑  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๒๕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๖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๔</w:t>
      </w:r>
      <w:r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-  ๓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๑</w:t>
      </w:r>
      <w:r w:rsidRPr="00093FC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มีนาคม</w:t>
      </w:r>
      <w:r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๒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๕๖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๕</w:t>
      </w:r>
      <w:r w:rsidRPr="00093FC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)  </w:t>
      </w:r>
    </w:p>
    <w:p w14:paraId="7150DED4" w14:textId="77777777" w:rsidR="00AF750A" w:rsidRPr="00093FC1" w:rsidRDefault="00AF750A" w:rsidP="00AF750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093FC1">
        <w:rPr>
          <w:rFonts w:ascii="TH Sarabun New" w:eastAsia="Angsana New" w:hAnsi="TH Sarabun New" w:cs="TH Sarabun New"/>
          <w:b/>
          <w:bCs/>
          <w:sz w:val="32"/>
          <w:szCs w:val="32"/>
        </w:rPr>
        <w:t>…………………</w:t>
      </w:r>
    </w:p>
    <w:p w14:paraId="46815D6E" w14:textId="77777777" w:rsidR="00AF750A" w:rsidRPr="00093FC1" w:rsidRDefault="00AF750A" w:rsidP="00AF750A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16"/>
          <w:szCs w:val="16"/>
        </w:rPr>
      </w:pPr>
    </w:p>
    <w:p w14:paraId="6BEA2CE2" w14:textId="6032E9B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ตามประกาศคณะกรรมการพนักงานส่วนตำบลจังหวัดหนองคาย เรื่อง  หลักเกณฑ์</w:t>
      </w:r>
    </w:p>
    <w:p w14:paraId="610CD86C" w14:textId="7727B53A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 พ.ศ.  ๒๕๕๙ ลงวันที่  ๒๗ มกราคม ๒๕๕๙   และมติคณะกรรมการพนักงานส่วนตำบล ครั้งที่ ๙/ ๒๕๕๙   เมื่อวันที่   ๒๖  กันยายน   ๒๕๕๙  กำหนดแนวทาง    การประเมินผลการปฏิบัติราชการของลูกจ้างประจำองค์กรปกครองส่วนท้องถิ่นให้สอดคล้องกับการประเมินผลการปฏิบัติงานของข้าราชการส่วนท้องถิ่น กำหนดแนวทางการประเมินผลของพนักงานจ้างให้เป็นไปตามที่สำนักงาน ก.อบต. กำหนด</w:t>
      </w:r>
    </w:p>
    <w:p w14:paraId="44D7A377" w14:textId="344AC39B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องค์การบริหารส่วนตำบลหนองหลวง จึงประกาศหลักเกณฑ์และวิธีการประเมินผลการปฏิบัติงาน ของพนักงานส่วนตำบล และลูกจ้างประจำ สำหรับรอบการประเมินประจำปี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งบประมาณ  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พ.ศ.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๒๕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๖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๕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ครั้งที่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๑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 xml:space="preserve">   (๑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ตุลาคม 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๒๕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๖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๔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-  ๓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๑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มีนาคม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๒๕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๖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๕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)</w:t>
      </w:r>
      <w:r w:rsidRPr="00093FC1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ดังนี้</w:t>
      </w:r>
    </w:p>
    <w:p w14:paraId="1FA6EC37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   ๑.  การประเมินผลการปฏิบัติงานของพนักงานส่วนตำบล</w:t>
      </w:r>
    </w:p>
    <w:p w14:paraId="61C0C79B" w14:textId="77777777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๑.๑  การประเมินผลสัมฤทธิ์ให้คำนึงถึงระบบการบริหารผลงาน (</w:t>
      </w:r>
      <w:r w:rsidRPr="00093FC1">
        <w:rPr>
          <w:rFonts w:ascii="TH Sarabun New" w:eastAsia="Angsana New" w:hAnsi="TH Sarabun New" w:cs="TH Sarabun New"/>
          <w:sz w:val="32"/>
          <w:szCs w:val="32"/>
        </w:rPr>
        <w:t xml:space="preserve">Performance  Management)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โดยมีองค์ประกอบการประเมินและสัดส่วนคะแนน  แบ่งเป็น ๒ ส่วน ได้แก่</w:t>
      </w:r>
    </w:p>
    <w:p w14:paraId="3BB6660B" w14:textId="77777777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(ก) ผลสัมฤทธิ์ของงาน (ไม่น้อยกว่าร้อยละ ๗๐ ) โดยประเมินผลจากปริมาณผลงานคุณภาพของงาน ความรวดเร็วหรือความตรงต่อเวลา และความประหยัดหรือความคุ้มค่า  </w:t>
      </w:r>
    </w:p>
    <w:p w14:paraId="5F757A94" w14:textId="77777777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(ข) พฤติกรรมการปฏิบัติราชการ (ร้อยละ ๓๐ </w:t>
      </w:r>
      <w:r>
        <w:rPr>
          <w:rFonts w:ascii="TH Sarabun New" w:eastAsia="Angsana New" w:hAnsi="TH Sarabun New" w:cs="TH Sarabun New"/>
          <w:sz w:val="32"/>
          <w:szCs w:val="32"/>
          <w:cs/>
        </w:rPr>
        <w:t>) ประกอบด้วยการประเมิ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น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 xml:space="preserve">สมรรถนะหลัก สมรรถนะประจำผู้บริหาร และสมรรถนะประจำสายงาน  </w:t>
      </w:r>
    </w:p>
    <w:p w14:paraId="38EC5DA7" w14:textId="77777777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๑.๒ 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 </w:t>
      </w:r>
    </w:p>
    <w:p w14:paraId="5ED199FF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</w:p>
    <w:p w14:paraId="2A0DACAC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</w:p>
    <w:p w14:paraId="69A5FE93" w14:textId="77777777" w:rsidR="00AF750A" w:rsidRDefault="00AF750A" w:rsidP="00AF750A">
      <w:pPr>
        <w:spacing w:after="0" w:line="240" w:lineRule="auto"/>
        <w:rPr>
          <w:rFonts w:ascii="TH Sarabun New" w:eastAsia="Angsana New" w:hAnsi="TH Sarabun New" w:cs="TH Sarabun New" w:hint="cs"/>
          <w:sz w:val="32"/>
          <w:szCs w:val="32"/>
        </w:rPr>
      </w:pPr>
    </w:p>
    <w:p w14:paraId="2024412B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</w:p>
    <w:p w14:paraId="29E4DA73" w14:textId="77777777" w:rsidR="00AF750A" w:rsidRPr="00093FC1" w:rsidRDefault="00AF750A" w:rsidP="00AF750A">
      <w:pPr>
        <w:spacing w:after="0" w:line="240" w:lineRule="auto"/>
        <w:jc w:val="center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</w:rPr>
        <w:lastRenderedPageBreak/>
        <w:t xml:space="preserve">-  </w:t>
      </w:r>
      <w:proofErr w:type="gramStart"/>
      <w:r w:rsidRPr="00093FC1">
        <w:rPr>
          <w:rFonts w:ascii="TH Sarabun New" w:eastAsia="Angsana New" w:hAnsi="TH Sarabun New" w:cs="TH Sarabun New"/>
          <w:sz w:val="32"/>
          <w:szCs w:val="32"/>
          <w:cs/>
        </w:rPr>
        <w:t>๒</w:t>
      </w:r>
      <w:r w:rsidRPr="00093FC1">
        <w:rPr>
          <w:rFonts w:ascii="TH Sarabun New" w:eastAsia="Angsana New" w:hAnsi="TH Sarabun New" w:cs="TH Sarabun New"/>
          <w:sz w:val="32"/>
          <w:szCs w:val="32"/>
        </w:rPr>
        <w:t xml:space="preserve">  -</w:t>
      </w:r>
      <w:proofErr w:type="gramEnd"/>
    </w:p>
    <w:p w14:paraId="4B9D40B9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</w:p>
    <w:p w14:paraId="6AC8D5F7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๒.  การประเมินผลการปฏิบัติงานของลูกจ้างประจำ</w:t>
      </w:r>
    </w:p>
    <w:p w14:paraId="35C55FFD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๒.๑  การประเมินผลสัมฤทธิ์ให้คำนึงถึงระบบการบริหารผลงาน (</w:t>
      </w:r>
      <w:r w:rsidRPr="00093FC1">
        <w:rPr>
          <w:rFonts w:ascii="TH Sarabun New" w:eastAsia="Angsana New" w:hAnsi="TH Sarabun New" w:cs="TH Sarabun New"/>
          <w:sz w:val="32"/>
          <w:szCs w:val="32"/>
        </w:rPr>
        <w:t xml:space="preserve">Performance  Management) 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โดยมีองค์ประกอบการประเมินและสัดส่วนคะแนน  แบ่งเป็น ๒ ส่วน ได้แก่</w:t>
      </w:r>
    </w:p>
    <w:p w14:paraId="70003F1B" w14:textId="77777777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(ก) ผลสัมฤทธิ์ของงาน (ไม่น้อยกว่าร้อยละ ๗๐ ) โดยประเมินผลจากปริมาณผลงานคุณภาพของงาน ความรวดเร็วหรือความตรงต่อเวลา </w:t>
      </w:r>
      <w:r w:rsidRPr="00093FC1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 xml:space="preserve">และความประหยัดหรือความคุ้มค่า  </w:t>
      </w:r>
    </w:p>
    <w:p w14:paraId="5481D29D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(ข) พฤติกรรมการปฏิบัติราชการ (ร้อยละ ๓๐ ) ประกอบด้วยการประเมินสมรรถนะหลัก สมรรถนะประจำผู้บริหาร และสมรรถนะประจำสายงาน</w:t>
      </w:r>
    </w:p>
    <w:p w14:paraId="1379A8C7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(ค)  การประเมินพฤติกรรมการปฏิบัติงาน (สมรรถนะ) ให้กำหนดสมรรถนะให้สอดคล้องกับตำแหน่งและกลุ่มตำแหน่งของลูกจ้างประจำดังนี้</w:t>
      </w:r>
    </w:p>
    <w:p w14:paraId="3D4CA8AB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(๑) ลูกจ้างประจำกลุ่มบริการพื้นฐาน ให้ประเมินสมรรถนะหลัก ๕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โดยกำหนดสมรรถนะที่คาดหวัง/ต้องการ ในระดับ ๑</w:t>
      </w:r>
    </w:p>
    <w:p w14:paraId="40EF81CF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(๒) ลูกจ้างประจำกลุ่มช่างและกลุ่มสนับสนุน ให้ประเมินสมรรถนะหลัก ๕  โดยกำหนดสมรรถนะที่คาดหวัง/ต้องการ ในระดับ ๒</w:t>
      </w:r>
    </w:p>
    <w:p w14:paraId="3F53CC4C" w14:textId="77777777" w:rsidR="00AF750A" w:rsidRPr="00093FC1" w:rsidRDefault="00AF750A" w:rsidP="00AF750A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(๓) ลูกจ้างประจำกลุ่มสนับสนุนที่มีชื่อและลักษณะงานเหมือนข้าราชการ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หรือพนักงานส่วนท้องถิ่น ให้ประเมินสมรรถนะหลัก ๕ สมรรถนะ และสมรรถนะประจำสายงานอย่างน้อย ๓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สมรรถนะเช่นเดียวกันกับข้าราชการ หรือพนักงานส่วนท้องถิ่นในลักษณะงานเดียวกัน โดยกำหนดสมรรถนะ  ที่คาดหวัง/ต้องการ ในระดับปฏิบัติงานหรือปฏิบัติการแล้วแต่กรณี</w:t>
      </w:r>
    </w:p>
    <w:p w14:paraId="0CD1613F" w14:textId="77777777" w:rsidR="00AF750A" w:rsidRPr="00093FC1" w:rsidRDefault="00AF750A" w:rsidP="00AF750A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  <w:t>๒.๒  ระดับผลการประเมินและแนวทางการการปร</w:t>
      </w:r>
      <w:r>
        <w:rPr>
          <w:rFonts w:ascii="TH Sarabun New" w:eastAsia="Angsana New" w:hAnsi="TH Sarabun New" w:cs="TH Sarabun New"/>
          <w:sz w:val="32"/>
          <w:szCs w:val="32"/>
          <w:cs/>
        </w:rPr>
        <w:t>ะเมิน ให้นำแนวทางการประเมินผล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การ</w:t>
      </w:r>
      <w:r w:rsidRPr="00093FC1">
        <w:rPr>
          <w:rFonts w:ascii="TH Sarabun New" w:eastAsia="Angsana New" w:hAnsi="TH Sarabun New" w:cs="TH Sarabun New"/>
          <w:sz w:val="32"/>
          <w:szCs w:val="32"/>
          <w:cs/>
        </w:rPr>
        <w:t>ปฏิบัติงานของข้าราชการและพนักงานส่วนท้องถิ่นมาใช้โดยอนุโลม</w:t>
      </w:r>
    </w:p>
    <w:p w14:paraId="578C5500" w14:textId="77777777" w:rsidR="00AF750A" w:rsidRPr="00CA5F5D" w:rsidRDefault="00AF750A" w:rsidP="00AF750A">
      <w:pPr>
        <w:spacing w:after="0" w:line="240" w:lineRule="auto"/>
        <w:rPr>
          <w:rFonts w:ascii="TH Sarabun New" w:eastAsia="Angsana New" w:hAnsi="TH Sarabun New" w:cs="TH Sarabun New" w:hint="cs"/>
          <w:sz w:val="16"/>
          <w:szCs w:val="16"/>
          <w:cs/>
        </w:rPr>
      </w:pPr>
      <w:r w:rsidRPr="00093FC1">
        <w:rPr>
          <w:rFonts w:ascii="TH Sarabun New" w:eastAsia="Angsana New" w:hAnsi="TH Sarabun New" w:cs="TH Sarabun New"/>
          <w:sz w:val="32"/>
          <w:szCs w:val="32"/>
          <w:cs/>
        </w:rPr>
        <w:tab/>
      </w:r>
    </w:p>
    <w:p w14:paraId="3DA5B3CC" w14:textId="238204A6" w:rsidR="00AF750A" w:rsidRPr="00093FC1" w:rsidRDefault="00AF750A" w:rsidP="00AF750A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๓๐</w:t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 xml:space="preserve">   เดือน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กันยายน</w:t>
      </w:r>
      <w:r>
        <w:rPr>
          <w:rFonts w:ascii="TH Sarabun New" w:eastAsia="Cordia New" w:hAnsi="TH Sarabun New" w:cs="TH Sarabun New"/>
          <w:sz w:val="32"/>
          <w:szCs w:val="32"/>
          <w:cs/>
        </w:rPr>
        <w:t xml:space="preserve">  พ.ศ.  ๒๕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๖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๔</w:t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18EF67F0" w14:textId="5A2B0201" w:rsidR="00AF750A" w:rsidRPr="00093FC1" w:rsidRDefault="00AF750A" w:rsidP="00AF750A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CB336F" wp14:editId="2A1747D2">
            <wp:simplePos x="0" y="0"/>
            <wp:positionH relativeFrom="column">
              <wp:posOffset>2876550</wp:posOffset>
            </wp:positionH>
            <wp:positionV relativeFrom="paragraph">
              <wp:posOffset>200025</wp:posOffset>
            </wp:positionV>
            <wp:extent cx="1833245" cy="902335"/>
            <wp:effectExtent l="0" t="0" r="0" b="0"/>
            <wp:wrapNone/>
            <wp:docPr id="2" name="รูปภาพ 2" descr="คำอธิบาย: 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318F6" w14:textId="77777777" w:rsidR="00AF750A" w:rsidRDefault="00AF750A" w:rsidP="00AF750A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619166BD" w14:textId="14A7D85E" w:rsidR="00AF750A" w:rsidRDefault="00AF750A" w:rsidP="00AF750A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80E244" wp14:editId="40DA6029">
            <wp:simplePos x="0" y="0"/>
            <wp:positionH relativeFrom="column">
              <wp:posOffset>3602355</wp:posOffset>
            </wp:positionH>
            <wp:positionV relativeFrom="paragraph">
              <wp:posOffset>3183890</wp:posOffset>
            </wp:positionV>
            <wp:extent cx="1833245" cy="902335"/>
            <wp:effectExtent l="0" t="0" r="0" b="0"/>
            <wp:wrapNone/>
            <wp:docPr id="1" name="รูปภาพ 1" descr="คำอธิบาย: 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F448B" w14:textId="77777777" w:rsidR="00AF750A" w:rsidRPr="00093FC1" w:rsidRDefault="00AF750A" w:rsidP="00AF750A">
      <w:pPr>
        <w:spacing w:after="0" w:line="240" w:lineRule="auto"/>
        <w:rPr>
          <w:rFonts w:ascii="TH Sarabun New" w:eastAsia="Cordia New" w:hAnsi="TH Sarabun New" w:cs="TH Sarabun New" w:hint="cs"/>
          <w:sz w:val="32"/>
          <w:szCs w:val="32"/>
          <w:cs/>
        </w:rPr>
      </w:pPr>
    </w:p>
    <w:p w14:paraId="249540D8" w14:textId="77777777" w:rsidR="00AF750A" w:rsidRPr="00093FC1" w:rsidRDefault="00AF750A" w:rsidP="00AF750A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       (นางสมัย    ชนาราษฎร์)</w:t>
      </w:r>
    </w:p>
    <w:p w14:paraId="0CE568BA" w14:textId="77777777" w:rsidR="00AF750A" w:rsidRPr="00093FC1" w:rsidRDefault="00AF750A" w:rsidP="00AF750A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93FC1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นายกองค์การบริหารส่วนตำบลหนองหลวง</w:t>
      </w:r>
    </w:p>
    <w:p w14:paraId="57EF5B45" w14:textId="77777777" w:rsidR="00AF750A" w:rsidRPr="00093FC1" w:rsidRDefault="00AF750A" w:rsidP="00AF750A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148D4CA5" w14:textId="77777777" w:rsidR="00AF750A" w:rsidRPr="00093FC1" w:rsidRDefault="00AF750A" w:rsidP="00AF750A">
      <w:pPr>
        <w:rPr>
          <w:rFonts w:ascii="TH Sarabun New" w:hAnsi="TH Sarabun New" w:cs="TH Sarabun New"/>
          <w:sz w:val="32"/>
          <w:szCs w:val="32"/>
        </w:rPr>
      </w:pPr>
    </w:p>
    <w:p w14:paraId="0BC222F9" w14:textId="77777777" w:rsidR="00AF750A" w:rsidRDefault="00AF750A" w:rsidP="00AF750A">
      <w:pPr>
        <w:rPr>
          <w:sz w:val="24"/>
          <w:szCs w:val="32"/>
        </w:rPr>
      </w:pPr>
    </w:p>
    <w:p w14:paraId="31C45372" w14:textId="77777777" w:rsidR="00AF750A" w:rsidRDefault="00AF750A" w:rsidP="00AF750A">
      <w:pPr>
        <w:rPr>
          <w:sz w:val="24"/>
          <w:szCs w:val="32"/>
        </w:rPr>
      </w:pPr>
    </w:p>
    <w:p w14:paraId="7C0034DC" w14:textId="77777777" w:rsidR="00841CB1" w:rsidRPr="00AF750A" w:rsidRDefault="00841CB1"/>
    <w:sectPr w:rsidR="00841CB1" w:rsidRPr="00AF750A" w:rsidSect="00AF750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0A"/>
    <w:rsid w:val="00841CB1"/>
    <w:rsid w:val="00AB2AFB"/>
    <w:rsid w:val="00A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347"/>
  <w15:chartTrackingRefBased/>
  <w15:docId w15:val="{5573EF13-BA09-441E-BBC5-C52E7B9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0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2022-04-28T04:27:00Z</dcterms:created>
  <dcterms:modified xsi:type="dcterms:W3CDTF">2022-04-28T04:30:00Z</dcterms:modified>
</cp:coreProperties>
</file>