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6B04E" w14:textId="77777777" w:rsidR="00A51DDD" w:rsidRPr="00884304" w:rsidRDefault="0071217F" w:rsidP="00264891">
      <w:pPr>
        <w:pStyle w:val="1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w:object w:dxaOrig="1440" w:dyaOrig="1440" w14:anchorId="3101D1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25pt;margin-top:-3.75pt;width:45.35pt;height:44pt;z-index:251660288" fillcolor="window">
            <v:imagedata r:id="rId6" o:title=""/>
          </v:shape>
          <o:OLEObject Type="Embed" ProgID="Word.Picture.8" ShapeID="_x0000_s1026" DrawAspect="Content" ObjectID="_1682331641" r:id="rId7"/>
        </w:object>
      </w:r>
      <w:r w:rsidR="005E16D0">
        <w:t xml:space="preserve">                                                             </w:t>
      </w:r>
      <w:r w:rsidR="00A51DDD" w:rsidRPr="00884304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46A65D54" w14:textId="77777777" w:rsidR="00A51DDD" w:rsidRPr="005E16D0" w:rsidRDefault="00A51DDD" w:rsidP="00A51DDD">
      <w:pPr>
        <w:spacing w:after="0"/>
        <w:rPr>
          <w:u w:val="dotted"/>
        </w:rPr>
      </w:pPr>
      <w:r w:rsidRPr="007A7310">
        <w:rPr>
          <w:b/>
          <w:bCs/>
          <w:sz w:val="36"/>
          <w:szCs w:val="36"/>
          <w:cs/>
        </w:rPr>
        <w:t xml:space="preserve">ส่วนราชการ  </w:t>
      </w:r>
      <w:r w:rsidR="0029358D" w:rsidRPr="005E16D0">
        <w:rPr>
          <w:u w:val="dotted"/>
          <w:cs/>
        </w:rPr>
        <w:t>กอง</w:t>
      </w:r>
      <w:r w:rsidRPr="005E16D0">
        <w:rPr>
          <w:u w:val="dotted"/>
          <w:cs/>
        </w:rPr>
        <w:t>คลัง  องค์การบริหารส่วนตำบล</w:t>
      </w:r>
      <w:r w:rsidR="00D66E17" w:rsidRPr="005E16D0">
        <w:rPr>
          <w:u w:val="dotted"/>
          <w:cs/>
        </w:rPr>
        <w:t>หนองหลวง</w:t>
      </w:r>
      <w:r w:rsidR="005E16D0">
        <w:rPr>
          <w:u w:val="dotted"/>
        </w:rPr>
        <w:t xml:space="preserve">                                                   </w:t>
      </w:r>
      <w:r w:rsidR="00055FDF">
        <w:rPr>
          <w:u w:val="dotted"/>
        </w:rPr>
        <w:t xml:space="preserve">    </w:t>
      </w:r>
      <w:r w:rsidR="005E16D0">
        <w:rPr>
          <w:u w:val="dotted"/>
        </w:rPr>
        <w:t xml:space="preserve"> .</w:t>
      </w:r>
    </w:p>
    <w:p w14:paraId="775733CF" w14:textId="77777777" w:rsidR="00A51DDD" w:rsidRPr="007A7310" w:rsidRDefault="00A51DDD" w:rsidP="00A51DDD">
      <w:pPr>
        <w:spacing w:after="0"/>
      </w:pPr>
      <w:r w:rsidRPr="007A7310">
        <w:rPr>
          <w:b/>
          <w:bCs/>
          <w:sz w:val="36"/>
          <w:szCs w:val="36"/>
          <w:cs/>
        </w:rPr>
        <w:t>ที่</w:t>
      </w:r>
      <w:r w:rsidRPr="007A7310">
        <w:rPr>
          <w:cs/>
        </w:rPr>
        <w:t xml:space="preserve">  </w:t>
      </w:r>
      <w:r w:rsidR="00D66E17" w:rsidRPr="005E16D0">
        <w:rPr>
          <w:u w:val="dotted"/>
          <w:cs/>
        </w:rPr>
        <w:t>นค</w:t>
      </w:r>
      <w:r w:rsidRPr="005E16D0">
        <w:rPr>
          <w:u w:val="dotted"/>
          <w:cs/>
        </w:rPr>
        <w:t xml:space="preserve">  </w:t>
      </w:r>
      <w:r w:rsidR="00D66E17" w:rsidRPr="005E16D0">
        <w:rPr>
          <w:u w:val="dotted"/>
          <w:cs/>
        </w:rPr>
        <w:t>73102</w:t>
      </w:r>
      <w:r w:rsidRPr="005E16D0">
        <w:rPr>
          <w:u w:val="dotted"/>
          <w:cs/>
        </w:rPr>
        <w:t>/</w:t>
      </w:r>
      <w:r w:rsidR="00BE0822">
        <w:rPr>
          <w:rFonts w:hint="cs"/>
          <w:u w:val="dotted"/>
          <w:cs/>
        </w:rPr>
        <w:t xml:space="preserve">     </w:t>
      </w:r>
      <w:r w:rsidR="006D2823">
        <w:rPr>
          <w:u w:val="dotted"/>
          <w:cs/>
        </w:rPr>
        <w:t xml:space="preserve">            </w:t>
      </w:r>
      <w:r w:rsidRPr="005E16D0">
        <w:rPr>
          <w:u w:val="dotted"/>
          <w:cs/>
        </w:rPr>
        <w:t xml:space="preserve">                              </w:t>
      </w:r>
      <w:r w:rsidRPr="005E16D0">
        <w:rPr>
          <w:b/>
          <w:bCs/>
          <w:sz w:val="36"/>
          <w:szCs w:val="36"/>
          <w:u w:val="dotted"/>
          <w:cs/>
        </w:rPr>
        <w:t xml:space="preserve">ลงวันที่  </w:t>
      </w:r>
      <w:r w:rsidR="00EF51D9">
        <w:rPr>
          <w:u w:val="dotted"/>
        </w:rPr>
        <w:t>31</w:t>
      </w:r>
      <w:r w:rsidR="00200CEF" w:rsidRPr="005E16D0">
        <w:rPr>
          <w:u w:val="dotted"/>
        </w:rPr>
        <w:t xml:space="preserve"> </w:t>
      </w:r>
      <w:r w:rsidR="00EF51D9">
        <w:rPr>
          <w:rFonts w:hint="cs"/>
          <w:u w:val="dotted"/>
          <w:cs/>
        </w:rPr>
        <w:t>ตุลาคม</w:t>
      </w:r>
      <w:r w:rsidR="00F764BA" w:rsidRPr="005E16D0">
        <w:rPr>
          <w:u w:val="dotted"/>
          <w:cs/>
        </w:rPr>
        <w:t xml:space="preserve"> </w:t>
      </w:r>
      <w:r w:rsidR="009C2297" w:rsidRPr="005E16D0">
        <w:rPr>
          <w:u w:val="dotted"/>
          <w:cs/>
        </w:rPr>
        <w:t xml:space="preserve"> </w:t>
      </w:r>
      <w:r w:rsidR="00F764BA" w:rsidRPr="005E16D0">
        <w:rPr>
          <w:u w:val="dotted"/>
          <w:cs/>
        </w:rPr>
        <w:t>256</w:t>
      </w:r>
      <w:r w:rsidR="003C4FBD">
        <w:rPr>
          <w:rFonts w:hint="cs"/>
          <w:u w:val="dotted"/>
          <w:cs/>
        </w:rPr>
        <w:t>4</w:t>
      </w:r>
      <w:r w:rsidR="00055FDF">
        <w:rPr>
          <w:rFonts w:hint="cs"/>
          <w:u w:val="dotted"/>
          <w:cs/>
        </w:rPr>
        <w:t xml:space="preserve">                           </w:t>
      </w:r>
      <w:r w:rsidR="00EF51D9">
        <w:rPr>
          <w:rFonts w:hint="cs"/>
          <w:u w:val="dotted"/>
          <w:cs/>
        </w:rPr>
        <w:t xml:space="preserve"> </w:t>
      </w:r>
      <w:r w:rsidR="00055FDF">
        <w:rPr>
          <w:rFonts w:hint="cs"/>
          <w:u w:val="dotted"/>
          <w:cs/>
        </w:rPr>
        <w:t xml:space="preserve">  </w:t>
      </w:r>
      <w:r w:rsidR="004010D4">
        <w:rPr>
          <w:rFonts w:hint="cs"/>
          <w:u w:val="dotted"/>
          <w:cs/>
        </w:rPr>
        <w:t>.</w:t>
      </w:r>
      <w:r w:rsidR="00B57EC0">
        <w:rPr>
          <w:rFonts w:hint="cs"/>
          <w:u w:val="dotted"/>
          <w:cs/>
        </w:rPr>
        <w:t xml:space="preserve">       </w:t>
      </w:r>
      <w:r w:rsidR="0071488D">
        <w:rPr>
          <w:rFonts w:hint="cs"/>
          <w:u w:val="dotted"/>
          <w:cs/>
        </w:rPr>
        <w:t xml:space="preserve">      </w:t>
      </w:r>
      <w:r w:rsidR="00B57EC0">
        <w:rPr>
          <w:rFonts w:hint="cs"/>
          <w:u w:val="dotted"/>
          <w:cs/>
        </w:rPr>
        <w:t xml:space="preserve">     </w:t>
      </w:r>
      <w:r w:rsidR="00B10DB6">
        <w:rPr>
          <w:rFonts w:hint="cs"/>
          <w:u w:val="dotted"/>
          <w:cs/>
        </w:rPr>
        <w:t xml:space="preserve">   </w:t>
      </w:r>
      <w:r w:rsidR="00B57EC0">
        <w:rPr>
          <w:rFonts w:hint="cs"/>
          <w:u w:val="dotted"/>
          <w:cs/>
        </w:rPr>
        <w:t xml:space="preserve">          </w:t>
      </w:r>
      <w:r w:rsidR="00702735">
        <w:rPr>
          <w:u w:val="dotted"/>
        </w:rPr>
        <w:t xml:space="preserve">                 </w:t>
      </w:r>
      <w:r w:rsidR="00884304">
        <w:rPr>
          <w:u w:val="dotted"/>
        </w:rPr>
        <w:t xml:space="preserve">            </w:t>
      </w:r>
      <w:r w:rsidR="00B57EC0">
        <w:rPr>
          <w:u w:val="dotted"/>
        </w:rPr>
        <w:t xml:space="preserve"> </w:t>
      </w:r>
      <w:r w:rsidR="00702735">
        <w:rPr>
          <w:u w:val="dotted"/>
        </w:rPr>
        <w:t xml:space="preserve">                          </w:t>
      </w:r>
    </w:p>
    <w:p w14:paraId="676B734C" w14:textId="77777777" w:rsidR="00EF51D9" w:rsidRDefault="00A51DDD" w:rsidP="00A03247">
      <w:pPr>
        <w:spacing w:after="120"/>
        <w:ind w:left="709" w:hanging="709"/>
        <w:rPr>
          <w:u w:val="dotted"/>
        </w:rPr>
      </w:pPr>
      <w:r w:rsidRPr="007A7310">
        <w:rPr>
          <w:b/>
          <w:bCs/>
          <w:sz w:val="36"/>
          <w:szCs w:val="36"/>
          <w:cs/>
        </w:rPr>
        <w:t>เรื่อง</w:t>
      </w:r>
      <w:r w:rsidRPr="007A7310">
        <w:rPr>
          <w:cs/>
        </w:rPr>
        <w:tab/>
      </w:r>
      <w:r w:rsidR="00055FDF">
        <w:rPr>
          <w:u w:val="dotted"/>
          <w:cs/>
        </w:rPr>
        <w:t>รายงาน</w:t>
      </w:r>
      <w:r w:rsidR="00EF51D9">
        <w:rPr>
          <w:rFonts w:hint="cs"/>
          <w:u w:val="dotted"/>
          <w:cs/>
        </w:rPr>
        <w:t xml:space="preserve">สรุปผลการใช้จ่ายงบประมาณ ประจำปีงบประมาณ 2563                                      </w:t>
      </w:r>
      <w:r w:rsidR="00022777">
        <w:rPr>
          <w:rFonts w:hint="cs"/>
          <w:u w:val="dotted"/>
          <w:cs/>
        </w:rPr>
        <w:t xml:space="preserve">  </w:t>
      </w:r>
      <w:r w:rsidR="00EF51D9">
        <w:rPr>
          <w:rFonts w:hint="cs"/>
          <w:u w:val="dotted"/>
          <w:cs/>
        </w:rPr>
        <w:t xml:space="preserve">   . </w:t>
      </w:r>
      <w:r w:rsidR="00055FDF">
        <w:rPr>
          <w:rFonts w:hint="cs"/>
          <w:u w:val="dotted"/>
          <w:cs/>
        </w:rPr>
        <w:t xml:space="preserve">  </w:t>
      </w:r>
    </w:p>
    <w:p w14:paraId="2033286B" w14:textId="77777777" w:rsidR="00055FDF" w:rsidRPr="00A03247" w:rsidRDefault="00A51DDD" w:rsidP="00A03247">
      <w:pPr>
        <w:spacing w:after="0"/>
        <w:rPr>
          <w:u w:val="dotted"/>
        </w:rPr>
      </w:pPr>
      <w:r w:rsidRPr="007A7310">
        <w:rPr>
          <w:b/>
          <w:bCs/>
          <w:sz w:val="36"/>
          <w:szCs w:val="36"/>
          <w:cs/>
        </w:rPr>
        <w:t>เรียน</w:t>
      </w:r>
      <w:r w:rsidRPr="007A7310">
        <w:rPr>
          <w:cs/>
        </w:rPr>
        <w:t xml:space="preserve">  </w:t>
      </w:r>
      <w:r w:rsidR="00947206" w:rsidRPr="007A7310">
        <w:rPr>
          <w:cs/>
        </w:rPr>
        <w:t>นายกองค์การบริหารส่วนตำบล</w:t>
      </w:r>
      <w:r w:rsidR="00D66E17" w:rsidRPr="007A7310">
        <w:rPr>
          <w:cs/>
        </w:rPr>
        <w:t>หนองหลวง</w:t>
      </w:r>
      <w:r w:rsidR="00D66E17" w:rsidRPr="007A7310">
        <w:t xml:space="preserve">  </w:t>
      </w:r>
      <w:r w:rsidR="00D66E17" w:rsidRPr="007A7310">
        <w:rPr>
          <w:cs/>
        </w:rPr>
        <w:t>(ผ่านปลัดองค์การบริหารส่วนตำบลหนองหลวง)</w:t>
      </w:r>
    </w:p>
    <w:p w14:paraId="65A2435F" w14:textId="77777777" w:rsidR="00A03247" w:rsidRDefault="00055FDF" w:rsidP="00B852EC">
      <w:pPr>
        <w:spacing w:after="0" w:line="240" w:lineRule="auto"/>
        <w:ind w:left="720" w:firstLine="720"/>
        <w:jc w:val="thaiDistribute"/>
      </w:pPr>
      <w:r>
        <w:rPr>
          <w:rFonts w:hint="cs"/>
          <w:cs/>
        </w:rPr>
        <w:t>ตามที่องค์การบริหารส่วนตำบลหนองหลวง ได้</w:t>
      </w:r>
      <w:r w:rsidR="00A03247">
        <w:rPr>
          <w:rFonts w:hint="cs"/>
          <w:cs/>
        </w:rPr>
        <w:t>ตั้งงบประมาณรายจ่ายประจำปีและได้จัดทำ</w:t>
      </w:r>
    </w:p>
    <w:p w14:paraId="1CFF7DB0" w14:textId="77777777" w:rsidR="00A03247" w:rsidRDefault="00A03247" w:rsidP="00A03247">
      <w:pPr>
        <w:spacing w:after="0" w:line="240" w:lineRule="auto"/>
        <w:jc w:val="thaiDistribute"/>
      </w:pPr>
      <w:r>
        <w:rPr>
          <w:rFonts w:hint="cs"/>
          <w:cs/>
        </w:rPr>
        <w:t>แผนการเบิกจ่ายงบประมาณรายจ่ายประจำปีงบประมาณ พ.ศ. 2563 วงเงินงบประมาณ 83,887,345 บาท  (แปดสิบสามล้านแปดแสนแปดหมื่นเจ็ดพันสามร้อยสี่สิบห้าบาทถ้วน)</w:t>
      </w:r>
      <w:r w:rsidR="001252ED">
        <w:t xml:space="preserve"> </w:t>
      </w:r>
      <w:r w:rsidR="001252ED">
        <w:rPr>
          <w:rFonts w:hint="cs"/>
          <w:cs/>
        </w:rPr>
        <w:t xml:space="preserve">จึงขอรายงานผลการใช้จ่ายงบประมาณ ประจำปีงบประมาณ พ.ศ. 2563 ซึ่งกองคลัง ขอสรุปผลการใช้จ่ายงบประมาณรายจ่ายประจำปีงบประมาณ พ.ศ. 2563 ตั้งแต่ 1 ตุลาคม 2562 </w:t>
      </w:r>
      <w:r w:rsidR="001252ED">
        <w:rPr>
          <w:cs/>
        </w:rPr>
        <w:t>–</w:t>
      </w:r>
      <w:r w:rsidR="001252ED">
        <w:rPr>
          <w:rFonts w:hint="cs"/>
          <w:cs/>
        </w:rPr>
        <w:t xml:space="preserve"> 30 กันยายน 2563 รายละเอียดดังนี้</w:t>
      </w:r>
    </w:p>
    <w:p w14:paraId="10858B2D" w14:textId="77777777" w:rsidR="001252ED" w:rsidRPr="000831A9" w:rsidRDefault="001252ED" w:rsidP="00A03247">
      <w:pPr>
        <w:spacing w:after="0" w:line="240" w:lineRule="auto"/>
        <w:jc w:val="thaiDistribute"/>
        <w:rPr>
          <w:b/>
          <w:bCs/>
          <w:u w:val="single"/>
        </w:rPr>
      </w:pPr>
      <w:r>
        <w:rPr>
          <w:cs/>
        </w:rPr>
        <w:tab/>
      </w:r>
      <w:r>
        <w:rPr>
          <w:cs/>
        </w:rPr>
        <w:tab/>
      </w:r>
      <w:r w:rsidRPr="000831A9">
        <w:rPr>
          <w:rFonts w:hint="cs"/>
          <w:b/>
          <w:bCs/>
          <w:u w:val="single"/>
          <w:cs/>
        </w:rPr>
        <w:t>ผลสัมฤทธิ์ในการเบิกจ่ายงบประมาณ</w:t>
      </w:r>
    </w:p>
    <w:p w14:paraId="6E3906B3" w14:textId="77777777" w:rsidR="0082520F" w:rsidRDefault="001252ED" w:rsidP="00A03247">
      <w:pPr>
        <w:spacing w:after="0" w:line="240" w:lineRule="auto"/>
        <w:jc w:val="thaiDistribute"/>
      </w:pPr>
      <w:r>
        <w:tab/>
      </w:r>
      <w:r>
        <w:tab/>
      </w:r>
      <w:r w:rsidRPr="000831A9">
        <w:rPr>
          <w:b/>
          <w:bCs/>
        </w:rPr>
        <w:t>1.</w:t>
      </w:r>
      <w:r w:rsidR="000831A9">
        <w:rPr>
          <w:b/>
          <w:bCs/>
        </w:rPr>
        <w:t xml:space="preserve"> </w:t>
      </w:r>
      <w:r w:rsidR="0082520F" w:rsidRPr="000831A9">
        <w:rPr>
          <w:rFonts w:hint="cs"/>
          <w:b/>
          <w:bCs/>
          <w:cs/>
        </w:rPr>
        <w:t>หมวดเงินเดือน ค่าจ้างประจำ และค่าจ้างชั่วคราว</w:t>
      </w:r>
      <w:r w:rsidR="0082520F">
        <w:rPr>
          <w:rFonts w:hint="cs"/>
          <w:cs/>
        </w:rPr>
        <w:t xml:space="preserve"> งบประมาณอนุมัติ 21,993,228 บาท เบิกจ่าย 18,289,890 บาท คิดเป็นร้อยละ 83.16</w:t>
      </w:r>
    </w:p>
    <w:p w14:paraId="1CC2FA90" w14:textId="77777777" w:rsidR="00600C29" w:rsidRDefault="0082520F" w:rsidP="00A03247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 w:rsidRPr="000831A9">
        <w:rPr>
          <w:rFonts w:hint="cs"/>
          <w:b/>
          <w:bCs/>
          <w:cs/>
        </w:rPr>
        <w:t>2.</w:t>
      </w:r>
      <w:r w:rsidR="000831A9">
        <w:rPr>
          <w:rFonts w:hint="cs"/>
          <w:b/>
          <w:bCs/>
          <w:cs/>
        </w:rPr>
        <w:t xml:space="preserve"> </w:t>
      </w:r>
      <w:r w:rsidRPr="000831A9">
        <w:rPr>
          <w:rFonts w:hint="cs"/>
          <w:b/>
          <w:bCs/>
          <w:cs/>
        </w:rPr>
        <w:t>หมวดค่าตอบแทน ค่าใช้สอย และวัสดุ</w:t>
      </w:r>
      <w:r>
        <w:rPr>
          <w:rFonts w:hint="cs"/>
          <w:cs/>
        </w:rPr>
        <w:t xml:space="preserve"> งบประมาณอนุมัติ 16,891,662 บาท เบิกจ่าย 12,588,129.84 บาท คิดเป็นร้อยละ </w:t>
      </w:r>
      <w:r w:rsidR="00600C29">
        <w:rPr>
          <w:rFonts w:hint="cs"/>
          <w:cs/>
        </w:rPr>
        <w:t>74.52</w:t>
      </w:r>
    </w:p>
    <w:p w14:paraId="7F1331C3" w14:textId="77777777" w:rsidR="00600C29" w:rsidRDefault="0082520F" w:rsidP="00600C29">
      <w:pPr>
        <w:spacing w:after="0" w:line="240" w:lineRule="auto"/>
        <w:jc w:val="thaiDistribute"/>
      </w:pPr>
      <w:r>
        <w:rPr>
          <w:cs/>
        </w:rPr>
        <w:t xml:space="preserve"> </w:t>
      </w:r>
      <w:r w:rsidR="00600C29">
        <w:rPr>
          <w:cs/>
        </w:rPr>
        <w:tab/>
      </w:r>
      <w:r w:rsidR="00600C29">
        <w:rPr>
          <w:cs/>
        </w:rPr>
        <w:tab/>
      </w:r>
      <w:r w:rsidR="00600C29" w:rsidRPr="000831A9">
        <w:rPr>
          <w:rFonts w:hint="cs"/>
          <w:b/>
          <w:bCs/>
          <w:cs/>
        </w:rPr>
        <w:t>3.</w:t>
      </w:r>
      <w:r w:rsidR="000831A9">
        <w:rPr>
          <w:rFonts w:hint="cs"/>
          <w:b/>
          <w:bCs/>
          <w:cs/>
        </w:rPr>
        <w:t xml:space="preserve"> </w:t>
      </w:r>
      <w:r w:rsidR="00600C29" w:rsidRPr="000831A9">
        <w:rPr>
          <w:rFonts w:hint="cs"/>
          <w:b/>
          <w:bCs/>
          <w:cs/>
        </w:rPr>
        <w:t>หมวดค่าสาธารณูปโภค</w:t>
      </w:r>
      <w:r w:rsidR="00600C29">
        <w:rPr>
          <w:rFonts w:hint="cs"/>
          <w:cs/>
        </w:rPr>
        <w:t xml:space="preserve"> งบประมาณอนุมัติ 2,923,600 บาท เบิกจ่าย </w:t>
      </w:r>
      <w:r w:rsidR="00600C29">
        <w:t>2</w:t>
      </w:r>
      <w:r w:rsidR="00600C29">
        <w:rPr>
          <w:rFonts w:hint="cs"/>
          <w:cs/>
        </w:rPr>
        <w:t>,</w:t>
      </w:r>
      <w:r w:rsidR="00600C29">
        <w:t>805</w:t>
      </w:r>
      <w:r w:rsidR="00600C29">
        <w:rPr>
          <w:rFonts w:hint="cs"/>
          <w:cs/>
        </w:rPr>
        <w:t>,960.05 บาท คิดเป็นร้อยละ 95.98</w:t>
      </w:r>
    </w:p>
    <w:p w14:paraId="1E6902AC" w14:textId="77777777" w:rsidR="001252ED" w:rsidRDefault="00600C29" w:rsidP="00A03247">
      <w:pPr>
        <w:spacing w:after="0" w:line="240" w:lineRule="auto"/>
        <w:jc w:val="thaiDistribute"/>
        <w:rPr>
          <w:cs/>
        </w:rPr>
      </w:pPr>
      <w:r>
        <w:tab/>
      </w:r>
      <w:r>
        <w:tab/>
      </w:r>
      <w:r w:rsidRPr="000831A9">
        <w:rPr>
          <w:b/>
          <w:bCs/>
        </w:rPr>
        <w:t>4.</w:t>
      </w:r>
      <w:r w:rsidR="000831A9">
        <w:rPr>
          <w:rFonts w:hint="cs"/>
          <w:b/>
          <w:bCs/>
          <w:cs/>
        </w:rPr>
        <w:t xml:space="preserve"> </w:t>
      </w:r>
      <w:r w:rsidRPr="000831A9">
        <w:rPr>
          <w:rFonts w:hint="cs"/>
          <w:b/>
          <w:bCs/>
          <w:cs/>
        </w:rPr>
        <w:t>หมวดค่าครุภัณฑ์ ที่ดินและสิ่งก่อสร้าง</w:t>
      </w:r>
      <w:r>
        <w:rPr>
          <w:rFonts w:hint="cs"/>
          <w:cs/>
        </w:rPr>
        <w:t xml:space="preserve"> งบประมาณอนุมัติ 9,809,300 บาท เบิกจ่าย 7,530,300 </w:t>
      </w:r>
      <w:proofErr w:type="gramStart"/>
      <w:r>
        <w:rPr>
          <w:rFonts w:hint="cs"/>
          <w:cs/>
        </w:rPr>
        <w:t xml:space="preserve">บาท </w:t>
      </w:r>
      <w:r w:rsidR="001C1E12">
        <w:rPr>
          <w:rFonts w:hint="cs"/>
          <w:cs/>
        </w:rPr>
        <w:t xml:space="preserve"> คิดเป็นร้อยละ</w:t>
      </w:r>
      <w:proofErr w:type="gramEnd"/>
      <w:r w:rsidR="001C1E12">
        <w:rPr>
          <w:rFonts w:hint="cs"/>
          <w:cs/>
        </w:rPr>
        <w:t xml:space="preserve"> 76.77</w:t>
      </w:r>
    </w:p>
    <w:p w14:paraId="3D984BA3" w14:textId="77777777" w:rsidR="001C1E12" w:rsidRDefault="001252ED" w:rsidP="001C1E12">
      <w:pPr>
        <w:spacing w:after="0" w:line="240" w:lineRule="auto"/>
        <w:jc w:val="thaiDistribute"/>
        <w:rPr>
          <w:cs/>
        </w:rPr>
      </w:pPr>
      <w:r>
        <w:tab/>
      </w:r>
      <w:r>
        <w:tab/>
      </w:r>
      <w:r w:rsidR="001C1E12" w:rsidRPr="000831A9">
        <w:rPr>
          <w:b/>
          <w:bCs/>
        </w:rPr>
        <w:t>5.</w:t>
      </w:r>
      <w:r w:rsidR="000831A9">
        <w:rPr>
          <w:b/>
          <w:bCs/>
        </w:rPr>
        <w:t xml:space="preserve"> </w:t>
      </w:r>
      <w:r w:rsidR="001C1E12" w:rsidRPr="000831A9">
        <w:rPr>
          <w:rFonts w:hint="cs"/>
          <w:b/>
          <w:bCs/>
          <w:cs/>
        </w:rPr>
        <w:t>หมวดเงินอุดหนุน</w:t>
      </w:r>
      <w:r w:rsidR="001C1E12">
        <w:rPr>
          <w:rFonts w:hint="cs"/>
          <w:cs/>
        </w:rPr>
        <w:t xml:space="preserve"> งบประมาณอนุมัติ 6,525,000 บาท เบิกจ่าย 6,197,863.64 </w:t>
      </w:r>
      <w:proofErr w:type="gramStart"/>
      <w:r w:rsidR="001C1E12">
        <w:rPr>
          <w:rFonts w:hint="cs"/>
          <w:cs/>
        </w:rPr>
        <w:t>บาท  คิดเป็นร้อยละ</w:t>
      </w:r>
      <w:proofErr w:type="gramEnd"/>
      <w:r w:rsidR="001C1E12">
        <w:rPr>
          <w:rFonts w:hint="cs"/>
          <w:cs/>
        </w:rPr>
        <w:t xml:space="preserve"> 94.99</w:t>
      </w:r>
    </w:p>
    <w:p w14:paraId="169A8D2D" w14:textId="77777777" w:rsidR="001C1E12" w:rsidRDefault="001C1E12" w:rsidP="001C1E12">
      <w:pPr>
        <w:spacing w:after="0" w:line="240" w:lineRule="auto"/>
        <w:jc w:val="thaiDistribute"/>
      </w:pPr>
      <w:r>
        <w:tab/>
      </w:r>
      <w:r>
        <w:tab/>
      </w:r>
      <w:r w:rsidRPr="000831A9">
        <w:rPr>
          <w:b/>
          <w:bCs/>
        </w:rPr>
        <w:t>6.</w:t>
      </w:r>
      <w:r w:rsidR="000831A9">
        <w:rPr>
          <w:b/>
          <w:bCs/>
        </w:rPr>
        <w:t xml:space="preserve"> </w:t>
      </w:r>
      <w:proofErr w:type="gramStart"/>
      <w:r w:rsidRPr="000831A9">
        <w:rPr>
          <w:rFonts w:hint="cs"/>
          <w:b/>
          <w:bCs/>
          <w:cs/>
        </w:rPr>
        <w:t>หมวดงบกลาง</w:t>
      </w:r>
      <w:r>
        <w:rPr>
          <w:rFonts w:hint="cs"/>
          <w:cs/>
        </w:rPr>
        <w:t xml:space="preserve">  งบประมาณอนุมัติ</w:t>
      </w:r>
      <w:proofErr w:type="gramEnd"/>
      <w:r>
        <w:rPr>
          <w:rFonts w:hint="cs"/>
          <w:cs/>
        </w:rPr>
        <w:t xml:space="preserve">  25,744,555  บาท  เบิกจ่าย 24,249,138 บาท  คิดเป็นร้อยละ 94.19</w:t>
      </w:r>
    </w:p>
    <w:p w14:paraId="4226AC79" w14:textId="77777777" w:rsidR="001C1E12" w:rsidRDefault="001C1E12" w:rsidP="001C1E12">
      <w:pPr>
        <w:spacing w:after="0" w:line="240" w:lineRule="auto"/>
        <w:jc w:val="thaiDistribute"/>
        <w:rPr>
          <w:cs/>
        </w:rPr>
      </w:pPr>
      <w:r>
        <w:tab/>
      </w:r>
      <w:r>
        <w:tab/>
      </w:r>
      <w:r w:rsidR="000831A9">
        <w:rPr>
          <w:rFonts w:hint="cs"/>
          <w:cs/>
        </w:rPr>
        <w:t>รวมงบประมาณรายจ่ายประจำปีงบประมาณ พ.ศ. 2563 ตั้งไว้ 83,887,345 บาท เบิกจ่ายไป 71,661,281.53 บาท คิดเป็นร้อยละ 85.43</w:t>
      </w:r>
    </w:p>
    <w:p w14:paraId="60B36F7A" w14:textId="77777777" w:rsidR="000831A9" w:rsidRDefault="000831A9" w:rsidP="001C1E12">
      <w:pPr>
        <w:spacing w:after="0" w:line="240" w:lineRule="auto"/>
        <w:jc w:val="thaiDistribute"/>
        <w:rPr>
          <w:b/>
          <w:bCs/>
          <w:u w:val="single"/>
        </w:rPr>
      </w:pPr>
      <w:r>
        <w:rPr>
          <w:cs/>
        </w:rPr>
        <w:tab/>
      </w:r>
      <w:r>
        <w:rPr>
          <w:cs/>
        </w:rPr>
        <w:tab/>
      </w:r>
      <w:r w:rsidRPr="000831A9">
        <w:rPr>
          <w:rFonts w:hint="cs"/>
          <w:b/>
          <w:bCs/>
          <w:u w:val="single"/>
          <w:cs/>
        </w:rPr>
        <w:t>ปัญหาอุปสรรคในการเบิกจ่ายงบประมาณ</w:t>
      </w:r>
    </w:p>
    <w:p w14:paraId="5EC88D23" w14:textId="77777777" w:rsidR="000831A9" w:rsidRDefault="000831A9" w:rsidP="001C1E12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 เนื่องจากในต้นปีงบประมาณนั้น ยังไม่ได้รับการจัดสรรงบประมาณให้เพียงพอต่อการดำเนินการทำให้การเบิกจ่ายงบประมาณโดยเฉพาะหมวดที่ดินและสิ่งก่อสร้างนั้นกระจุกตัวที่ปลายปีงบประมาณ</w:t>
      </w:r>
    </w:p>
    <w:p w14:paraId="4EDB4E2E" w14:textId="77777777" w:rsidR="000831A9" w:rsidRDefault="000831A9" w:rsidP="001C1E12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ข้อเสนอแนะ/แนวทางการแก้ไข</w:t>
      </w:r>
    </w:p>
    <w:p w14:paraId="4E532C14" w14:textId="77777777" w:rsidR="00B45CF0" w:rsidRDefault="000831A9" w:rsidP="001C1E12">
      <w:pPr>
        <w:spacing w:after="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1.</w:t>
      </w:r>
      <w:r w:rsidR="00B45CF0">
        <w:rPr>
          <w:rFonts w:hint="cs"/>
          <w:cs/>
        </w:rPr>
        <w:t xml:space="preserve"> </w:t>
      </w:r>
      <w:r>
        <w:rPr>
          <w:rFonts w:hint="cs"/>
          <w:cs/>
        </w:rPr>
        <w:t xml:space="preserve">จัดให้มีการแต่งตั้งคณะทำงานเร่งรัดการใช้จ่ายงบประมาณรายจ่ายประจำปีงบประมาณและมีประชุมเร่งรัด ติดตาม </w:t>
      </w:r>
      <w:r w:rsidR="00B45CF0">
        <w:rPr>
          <w:rFonts w:hint="cs"/>
          <w:cs/>
        </w:rPr>
        <w:t>การดำเนินงานและการเบิกจ่ายอย่างต่อเนื่อง</w:t>
      </w:r>
    </w:p>
    <w:p w14:paraId="67CECE49" w14:textId="77777777" w:rsidR="001C1E12" w:rsidRPr="000831A9" w:rsidRDefault="00B45CF0" w:rsidP="00022777">
      <w:pPr>
        <w:spacing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2. ให้หน่วยงานผู้เบิกดำเนินการจัดทำแผนการเบิกจ่ายให้ตรงกับความเป็นจริง เพื่อให้การดำเนินงานและเบิกจ่ายให้เป็นไปตามแผน พร้อมติดตามผลการดำเนินงานและผลการเบิกจ่ายทุกเดือน และประเมินสถานการณ์ เพื่อเร่งรัดหน่วยที่ดำเนินการที่ไม่เป็นไปตามแผน</w:t>
      </w:r>
      <w:r w:rsidR="000831A9" w:rsidRPr="000831A9">
        <w:rPr>
          <w:cs/>
        </w:rPr>
        <w:tab/>
      </w:r>
      <w:r w:rsidR="001C1E12" w:rsidRPr="000831A9">
        <w:tab/>
      </w:r>
    </w:p>
    <w:p w14:paraId="03CCAA41" w14:textId="5CCFC79A" w:rsidR="007B79B2" w:rsidRPr="007B79B2" w:rsidRDefault="00055FDF" w:rsidP="00B852EC">
      <w:pPr>
        <w:spacing w:after="0" w:line="240" w:lineRule="auto"/>
        <w:jc w:val="thaiDistribute"/>
        <w:rPr>
          <w:cs/>
        </w:rPr>
      </w:pPr>
      <w:r>
        <w:tab/>
      </w:r>
      <w:r>
        <w:tab/>
      </w:r>
      <w:r w:rsidR="007B79B2">
        <w:rPr>
          <w:rFonts w:hint="cs"/>
          <w:cs/>
        </w:rPr>
        <w:t>จึงเรียนมาเพื่อโปรด</w:t>
      </w:r>
      <w:r w:rsidR="00B45CF0">
        <w:rPr>
          <w:rFonts w:hint="cs"/>
          <w:cs/>
        </w:rPr>
        <w:t>ทราบ</w:t>
      </w:r>
    </w:p>
    <w:p w14:paraId="5DAC2A05" w14:textId="2A295389" w:rsidR="00303E1F" w:rsidRDefault="00DB3582" w:rsidP="00B852EC">
      <w:pPr>
        <w:spacing w:after="120" w:line="240" w:lineRule="auto"/>
        <w:jc w:val="thaiDistribute"/>
      </w:pPr>
      <w:r>
        <w:rPr>
          <w:noProof/>
          <w:cs/>
        </w:rPr>
        <w:drawing>
          <wp:anchor distT="0" distB="0" distL="114300" distR="114300" simplePos="0" relativeHeight="251662336" behindDoc="0" locked="0" layoutInCell="1" allowOverlap="1" wp14:anchorId="6579BBBD" wp14:editId="2311698A">
            <wp:simplePos x="0" y="0"/>
            <wp:positionH relativeFrom="margin">
              <wp:posOffset>4286250</wp:posOffset>
            </wp:positionH>
            <wp:positionV relativeFrom="paragraph">
              <wp:posOffset>83185</wp:posOffset>
            </wp:positionV>
            <wp:extent cx="1495425" cy="514350"/>
            <wp:effectExtent l="0" t="0" r="9525" b="0"/>
            <wp:wrapThrough wrapText="bothSides">
              <wp:wrapPolygon edited="0">
                <wp:start x="0" y="0"/>
                <wp:lineTo x="0" y="20800"/>
                <wp:lineTo x="21462" y="20800"/>
                <wp:lineTo x="21462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4FAAD" w14:textId="41A10CA8" w:rsidR="00022777" w:rsidRDefault="00022777" w:rsidP="00B852EC">
      <w:pPr>
        <w:spacing w:after="120" w:line="240" w:lineRule="auto"/>
        <w:jc w:val="thaiDistribute"/>
      </w:pPr>
    </w:p>
    <w:p w14:paraId="75A19829" w14:textId="77777777" w:rsidR="00C90FAC" w:rsidRPr="007A7310" w:rsidRDefault="00BA2F19" w:rsidP="00BA2F19">
      <w:pPr>
        <w:spacing w:after="0" w:line="240" w:lineRule="auto"/>
        <w:rPr>
          <w:rFonts w:hint="cs"/>
          <w:cs/>
        </w:rPr>
      </w:pPr>
      <w:r>
        <w:rPr>
          <w:cs/>
        </w:rPr>
        <w:t xml:space="preserve">  </w:t>
      </w:r>
      <w:r w:rsidR="00C90FAC" w:rsidRPr="007A7310">
        <w:rPr>
          <w:cs/>
        </w:rPr>
        <w:t xml:space="preserve">               </w:t>
      </w:r>
      <w:r w:rsidR="00A959FD">
        <w:rPr>
          <w:cs/>
        </w:rPr>
        <w:t xml:space="preserve">                               </w:t>
      </w:r>
      <w:r w:rsidR="00724A70">
        <w:rPr>
          <w:rFonts w:hint="cs"/>
          <w:cs/>
        </w:rPr>
        <w:t xml:space="preserve">                     </w:t>
      </w:r>
      <w:r w:rsidR="006D2823">
        <w:rPr>
          <w:rFonts w:hint="cs"/>
          <w:cs/>
        </w:rPr>
        <w:t xml:space="preserve">                     </w:t>
      </w:r>
      <w:r>
        <w:rPr>
          <w:rFonts w:hint="cs"/>
          <w:cs/>
        </w:rPr>
        <w:t xml:space="preserve">         </w:t>
      </w:r>
      <w:r w:rsidR="00724A70">
        <w:rPr>
          <w:rFonts w:hint="cs"/>
          <w:cs/>
        </w:rPr>
        <w:t xml:space="preserve"> </w:t>
      </w:r>
      <w:r w:rsidR="00C90FAC" w:rsidRPr="007A7310">
        <w:rPr>
          <w:cs/>
        </w:rPr>
        <w:t>(นางสาวจันทร  สีสรร)</w:t>
      </w:r>
    </w:p>
    <w:p w14:paraId="53574A84" w14:textId="77777777" w:rsidR="00B13BA1" w:rsidRDefault="0025293F" w:rsidP="0025293F">
      <w:pPr>
        <w:spacing w:after="0" w:line="240" w:lineRule="auto"/>
        <w:ind w:left="5760" w:firstLine="720"/>
      </w:pPr>
      <w:r>
        <w:rPr>
          <w:rFonts w:hint="cs"/>
          <w:cs/>
        </w:rPr>
        <w:t xml:space="preserve">            </w:t>
      </w:r>
      <w:r w:rsidR="00C90FAC" w:rsidRPr="007A7310">
        <w:rPr>
          <w:cs/>
        </w:rPr>
        <w:t>นักวิชาการคลัง</w:t>
      </w:r>
    </w:p>
    <w:p w14:paraId="56D279E7" w14:textId="77777777" w:rsidR="00B45CF0" w:rsidRDefault="00B45CF0" w:rsidP="0025293F">
      <w:pPr>
        <w:spacing w:after="0" w:line="240" w:lineRule="auto"/>
        <w:ind w:left="5760" w:firstLine="720"/>
      </w:pPr>
    </w:p>
    <w:p w14:paraId="639B657D" w14:textId="77777777" w:rsidR="00B45CF0" w:rsidRDefault="00B45CF0" w:rsidP="00B45CF0">
      <w:pPr>
        <w:spacing w:after="0" w:line="240" w:lineRule="auto"/>
      </w:pPr>
      <w:r>
        <w:t xml:space="preserve">                                                                  - 2 –</w:t>
      </w:r>
    </w:p>
    <w:p w14:paraId="5B914CB1" w14:textId="77777777" w:rsidR="00B45CF0" w:rsidRDefault="00B45CF0" w:rsidP="00B45CF0">
      <w:pPr>
        <w:spacing w:after="0" w:line="240" w:lineRule="auto"/>
      </w:pPr>
    </w:p>
    <w:p w14:paraId="70380BCC" w14:textId="77777777" w:rsidR="00B45CF0" w:rsidRDefault="00B45CF0" w:rsidP="00B45CF0">
      <w:pPr>
        <w:spacing w:after="0" w:line="240" w:lineRule="auto"/>
      </w:pPr>
    </w:p>
    <w:p w14:paraId="312987B9" w14:textId="3A9E4ADB" w:rsidR="00B45CF0" w:rsidRDefault="00B45CF0" w:rsidP="00B45CF0">
      <w:pPr>
        <w:spacing w:after="0" w:line="240" w:lineRule="auto"/>
      </w:pPr>
    </w:p>
    <w:p w14:paraId="21488C5D" w14:textId="1701B6D1" w:rsidR="00B45CF0" w:rsidRDefault="00DB3582" w:rsidP="0025293F">
      <w:pPr>
        <w:spacing w:after="0" w:line="240" w:lineRule="auto"/>
        <w:ind w:left="5760" w:firstLine="720"/>
      </w:pPr>
      <w:r>
        <w:rPr>
          <w:noProof/>
          <w:cs/>
        </w:rPr>
        <w:drawing>
          <wp:anchor distT="0" distB="0" distL="114300" distR="114300" simplePos="0" relativeHeight="251664384" behindDoc="0" locked="0" layoutInCell="1" allowOverlap="1" wp14:anchorId="145D2920" wp14:editId="38F1D895">
            <wp:simplePos x="0" y="0"/>
            <wp:positionH relativeFrom="margin">
              <wp:posOffset>-133350</wp:posOffset>
            </wp:positionH>
            <wp:positionV relativeFrom="paragraph">
              <wp:posOffset>59690</wp:posOffset>
            </wp:positionV>
            <wp:extent cx="1619250" cy="561975"/>
            <wp:effectExtent l="0" t="0" r="0" b="9525"/>
            <wp:wrapThrough wrapText="bothSides">
              <wp:wrapPolygon edited="0">
                <wp:start x="0" y="0"/>
                <wp:lineTo x="0" y="21234"/>
                <wp:lineTo x="21346" y="21234"/>
                <wp:lineTo x="21346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3DA28D" w14:textId="77777777" w:rsidR="00B45CF0" w:rsidRDefault="00B45CF0" w:rsidP="0025293F">
      <w:pPr>
        <w:spacing w:after="0" w:line="240" w:lineRule="auto"/>
        <w:ind w:left="5760" w:firstLine="720"/>
      </w:pPr>
    </w:p>
    <w:p w14:paraId="1291E21A" w14:textId="5B318D2C" w:rsidR="00303E1F" w:rsidRDefault="00303E1F" w:rsidP="0025293F">
      <w:pPr>
        <w:spacing w:after="0" w:line="240" w:lineRule="auto"/>
        <w:ind w:left="5760" w:firstLine="720"/>
      </w:pPr>
    </w:p>
    <w:p w14:paraId="019BC210" w14:textId="77777777" w:rsidR="00A51DDD" w:rsidRPr="007A7310" w:rsidRDefault="00A51DDD" w:rsidP="00C90FAC">
      <w:pPr>
        <w:spacing w:after="0"/>
      </w:pPr>
      <w:r w:rsidRPr="007A7310">
        <w:rPr>
          <w:cs/>
        </w:rPr>
        <w:t>(นาง</w:t>
      </w:r>
      <w:proofErr w:type="spellStart"/>
      <w:r w:rsidR="00C90FAC" w:rsidRPr="007A7310">
        <w:rPr>
          <w:cs/>
        </w:rPr>
        <w:t>พิ</w:t>
      </w:r>
      <w:proofErr w:type="spellEnd"/>
      <w:r w:rsidR="00C90FAC" w:rsidRPr="007A7310">
        <w:rPr>
          <w:cs/>
        </w:rPr>
        <w:t>ชาม</w:t>
      </w:r>
      <w:proofErr w:type="spellStart"/>
      <w:r w:rsidR="00C90FAC" w:rsidRPr="007A7310">
        <w:rPr>
          <w:cs/>
        </w:rPr>
        <w:t>ญชุ์</w:t>
      </w:r>
      <w:proofErr w:type="spellEnd"/>
      <w:r w:rsidR="00C90FAC" w:rsidRPr="007A7310">
        <w:rPr>
          <w:cs/>
        </w:rPr>
        <w:t xml:space="preserve">  สารแสน</w:t>
      </w:r>
      <w:r w:rsidRPr="007A7310">
        <w:rPr>
          <w:cs/>
        </w:rPr>
        <w:t>)</w:t>
      </w:r>
    </w:p>
    <w:p w14:paraId="4F707F48" w14:textId="77777777" w:rsidR="000F703B" w:rsidRDefault="00B10DB6" w:rsidP="00C90FAC">
      <w:pPr>
        <w:spacing w:after="0" w:line="240" w:lineRule="auto"/>
      </w:pPr>
      <w:r>
        <w:rPr>
          <w:cs/>
        </w:rPr>
        <w:t xml:space="preserve">      </w:t>
      </w:r>
      <w:r w:rsidR="00C90FAC" w:rsidRPr="007A7310">
        <w:rPr>
          <w:cs/>
        </w:rPr>
        <w:t>ผู้อำนวยการคลัง</w:t>
      </w:r>
    </w:p>
    <w:p w14:paraId="29CFD216" w14:textId="77777777" w:rsidR="00F86D17" w:rsidRDefault="00F86D17" w:rsidP="00C90FAC">
      <w:pPr>
        <w:spacing w:after="0" w:line="240" w:lineRule="auto"/>
      </w:pPr>
    </w:p>
    <w:p w14:paraId="24BB6EA2" w14:textId="77777777" w:rsidR="00303E1F" w:rsidRDefault="00303E1F" w:rsidP="00C90FAC">
      <w:pPr>
        <w:spacing w:after="0" w:line="240" w:lineRule="auto"/>
      </w:pPr>
    </w:p>
    <w:p w14:paraId="4590121F" w14:textId="77777777" w:rsidR="00E31F26" w:rsidRDefault="00022777" w:rsidP="00A51DDD">
      <w:pPr>
        <w:spacing w:after="0"/>
      </w:pPr>
      <w:r>
        <w:rPr>
          <w:rFonts w:hint="cs"/>
          <w:cs/>
        </w:rPr>
        <w:t xml:space="preserve">                     </w:t>
      </w:r>
      <w:r w:rsidR="00B45CF0">
        <w:rPr>
          <w:rFonts w:hint="cs"/>
          <w:cs/>
        </w:rPr>
        <w:t>ความเห็น</w:t>
      </w:r>
      <w:r w:rsidR="00B45CF0">
        <w:rPr>
          <w:cs/>
        </w:rPr>
        <w:tab/>
      </w:r>
      <w:r w:rsidR="00B45CF0">
        <w:rPr>
          <w:cs/>
        </w:rPr>
        <w:tab/>
      </w:r>
      <w:r w:rsidR="00B45CF0">
        <w:rPr>
          <w:cs/>
        </w:rPr>
        <w:tab/>
      </w:r>
      <w:r w:rsidR="00B45CF0">
        <w:rPr>
          <w:cs/>
        </w:rPr>
        <w:tab/>
      </w:r>
      <w:r w:rsidR="00B45CF0">
        <w:rPr>
          <w:cs/>
        </w:rPr>
        <w:tab/>
      </w:r>
      <w:r w:rsidR="00B45CF0">
        <w:rPr>
          <w:cs/>
        </w:rPr>
        <w:tab/>
      </w:r>
      <w:r>
        <w:rPr>
          <w:rFonts w:hint="cs"/>
          <w:cs/>
        </w:rPr>
        <w:t xml:space="preserve">  </w:t>
      </w:r>
      <w:r w:rsidR="00B45CF0">
        <w:rPr>
          <w:rFonts w:hint="cs"/>
          <w:cs/>
        </w:rPr>
        <w:t>ความเห็น</w:t>
      </w:r>
    </w:p>
    <w:p w14:paraId="4313FDDD" w14:textId="77777777" w:rsidR="00B45CF0" w:rsidRDefault="00B45CF0" w:rsidP="00A51DDD">
      <w:pPr>
        <w:spacing w:after="0"/>
      </w:pPr>
      <w:r>
        <w:rPr>
          <w:rFonts w:hint="cs"/>
          <w:cs/>
        </w:rPr>
        <w:t>............................................................................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</w:t>
      </w:r>
    </w:p>
    <w:p w14:paraId="70FECF83" w14:textId="77777777" w:rsidR="00B45CF0" w:rsidRDefault="00B45CF0" w:rsidP="00A51DDD">
      <w:pPr>
        <w:spacing w:after="0"/>
        <w:rPr>
          <w:cs/>
        </w:rPr>
      </w:pPr>
      <w:r>
        <w:rPr>
          <w:rFonts w:hint="cs"/>
          <w:cs/>
        </w:rPr>
        <w:t>............................................................................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>...........................................................................</w:t>
      </w:r>
    </w:p>
    <w:p w14:paraId="7A6BD8AF" w14:textId="28B16C06" w:rsidR="00E31F26" w:rsidRDefault="00E31F26" w:rsidP="00A51DDD">
      <w:pPr>
        <w:spacing w:after="0"/>
      </w:pPr>
    </w:p>
    <w:p w14:paraId="1664BAC5" w14:textId="61DAF931" w:rsidR="00E31F26" w:rsidRDefault="00DB3582" w:rsidP="00A51DDD">
      <w:pPr>
        <w:spacing w:after="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541A2215" wp14:editId="62D50665">
            <wp:simplePos x="0" y="0"/>
            <wp:positionH relativeFrom="column">
              <wp:posOffset>590550</wp:posOffset>
            </wp:positionH>
            <wp:positionV relativeFrom="paragraph">
              <wp:posOffset>70485</wp:posOffset>
            </wp:positionV>
            <wp:extent cx="790575" cy="570230"/>
            <wp:effectExtent l="0" t="0" r="9525" b="1270"/>
            <wp:wrapTight wrapText="bothSides">
              <wp:wrapPolygon edited="0">
                <wp:start x="0" y="0"/>
                <wp:lineTo x="0" y="20927"/>
                <wp:lineTo x="21340" y="20927"/>
                <wp:lineTo x="21340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5DE186" w14:textId="56C1BF76" w:rsidR="00B45CF0" w:rsidRDefault="00DB3582" w:rsidP="00A51DDD">
      <w:pPr>
        <w:spacing w:after="0"/>
      </w:pPr>
      <w:r>
        <w:rPr>
          <w:rFonts w:hint="cs"/>
          <w:noProof/>
          <w:lang w:val="th-TH"/>
        </w:rPr>
        <w:drawing>
          <wp:anchor distT="0" distB="0" distL="114300" distR="114300" simplePos="0" relativeHeight="251668480" behindDoc="1" locked="0" layoutInCell="1" allowOverlap="1" wp14:anchorId="4226BA63" wp14:editId="74A155C9">
            <wp:simplePos x="0" y="0"/>
            <wp:positionH relativeFrom="column">
              <wp:posOffset>4267200</wp:posOffset>
            </wp:positionH>
            <wp:positionV relativeFrom="paragraph">
              <wp:posOffset>25400</wp:posOffset>
            </wp:positionV>
            <wp:extent cx="1275715" cy="314325"/>
            <wp:effectExtent l="0" t="0" r="635" b="9525"/>
            <wp:wrapTight wrapText="bothSides">
              <wp:wrapPolygon edited="0">
                <wp:start x="0" y="0"/>
                <wp:lineTo x="0" y="20945"/>
                <wp:lineTo x="21288" y="20945"/>
                <wp:lineTo x="21288" y="0"/>
                <wp:lineTo x="0" y="0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A18FDE" w14:textId="208E4D44" w:rsidR="00E31F26" w:rsidRDefault="00E31F26" w:rsidP="00A51DDD">
      <w:pPr>
        <w:spacing w:after="0"/>
      </w:pPr>
      <w:r>
        <w:rPr>
          <w:rFonts w:hint="cs"/>
          <w:cs/>
        </w:rPr>
        <w:t>(ลงชื่อ)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</w:t>
      </w:r>
      <w:r w:rsidR="00DB3582" w:rsidRPr="00DB3582">
        <w:rPr>
          <w:rFonts w:hint="cs"/>
          <w:noProof/>
          <w:lang w:val="th-TH"/>
        </w:rPr>
        <w:t xml:space="preserve"> </w:t>
      </w:r>
    </w:p>
    <w:p w14:paraId="46192EB6" w14:textId="77777777" w:rsidR="00E31F26" w:rsidRDefault="00E31F26" w:rsidP="00A51DDD">
      <w:pPr>
        <w:spacing w:after="0"/>
      </w:pPr>
      <w:r>
        <w:rPr>
          <w:rFonts w:hint="cs"/>
          <w:cs/>
        </w:rPr>
        <w:t xml:space="preserve">            (นางสาวจินตนา   ศรีสุพันธ์)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(นายสมใจ   </w:t>
      </w:r>
      <w:proofErr w:type="spellStart"/>
      <w:r>
        <w:rPr>
          <w:rFonts w:hint="cs"/>
          <w:cs/>
        </w:rPr>
        <w:t>นั</w:t>
      </w:r>
      <w:proofErr w:type="spellEnd"/>
      <w:r>
        <w:rPr>
          <w:rFonts w:hint="cs"/>
          <w:cs/>
        </w:rPr>
        <w:t>ติพันธ์)</w:t>
      </w:r>
    </w:p>
    <w:p w14:paraId="4F21C7B8" w14:textId="77777777" w:rsidR="00E31F26" w:rsidRDefault="00E31F26" w:rsidP="00A51DDD">
      <w:pPr>
        <w:spacing w:after="0"/>
      </w:pPr>
      <w:r>
        <w:rPr>
          <w:rFonts w:hint="cs"/>
          <w:cs/>
        </w:rPr>
        <w:t xml:space="preserve">   รองปลัดองค์การบริหารส่วนตำบลหนองหลวง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ปลัดองค์การบริหารส่วนตำบลหนองหลวง</w:t>
      </w:r>
    </w:p>
    <w:p w14:paraId="5DF7C23F" w14:textId="77777777" w:rsidR="00E31F26" w:rsidRDefault="00E31F26" w:rsidP="00A51DDD">
      <w:pPr>
        <w:spacing w:after="0"/>
      </w:pPr>
    </w:p>
    <w:p w14:paraId="04E3D404" w14:textId="77777777" w:rsidR="00E31F26" w:rsidRDefault="00E31F26" w:rsidP="00A51DDD">
      <w:pPr>
        <w:spacing w:after="0"/>
      </w:pPr>
    </w:p>
    <w:p w14:paraId="33494ADC" w14:textId="77777777" w:rsidR="00E31F26" w:rsidRDefault="00E31F26" w:rsidP="00022777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</w:r>
      <w:r w:rsidR="00022777">
        <w:rPr>
          <w:rFonts w:hint="cs"/>
          <w:cs/>
        </w:rPr>
        <w:t>ความเห็น</w:t>
      </w:r>
    </w:p>
    <w:p w14:paraId="1DC9B69C" w14:textId="77777777" w:rsidR="00022777" w:rsidRDefault="00022777" w:rsidP="00022777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    )  อนุมัติ</w:t>
      </w:r>
    </w:p>
    <w:p w14:paraId="5E6F4C99" w14:textId="77777777" w:rsidR="00022777" w:rsidRDefault="00022777" w:rsidP="00022777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    )  ไม่อนุมัติ เพราะ...............................................................</w:t>
      </w:r>
    </w:p>
    <w:p w14:paraId="6EDA5FD2" w14:textId="77777777" w:rsidR="00022777" w:rsidRDefault="00022777" w:rsidP="00022777">
      <w:pPr>
        <w:spacing w:after="0"/>
        <w:rPr>
          <w:rFonts w:hint="cs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  .........................................................................................</w:t>
      </w:r>
    </w:p>
    <w:p w14:paraId="4A9AFE1D" w14:textId="77777777" w:rsidR="00E31F26" w:rsidRDefault="00E31F26" w:rsidP="00A51DDD">
      <w:pPr>
        <w:spacing w:after="0"/>
      </w:pPr>
    </w:p>
    <w:p w14:paraId="37137E12" w14:textId="77777777" w:rsidR="00E31F26" w:rsidRDefault="00E31F26" w:rsidP="00A51DDD">
      <w:pPr>
        <w:spacing w:after="0"/>
      </w:pPr>
    </w:p>
    <w:p w14:paraId="01D842B9" w14:textId="22602F8B" w:rsidR="00E31F26" w:rsidRDefault="00DB3582" w:rsidP="00A51DDD">
      <w:pPr>
        <w:spacing w:after="0"/>
      </w:pPr>
      <w:r>
        <w:rPr>
          <w:noProof/>
          <w:lang w:val="th-TH"/>
        </w:rPr>
        <w:drawing>
          <wp:anchor distT="0" distB="0" distL="114300" distR="114300" simplePos="0" relativeHeight="251670528" behindDoc="1" locked="0" layoutInCell="1" allowOverlap="1" wp14:anchorId="555738B9" wp14:editId="030CA298">
            <wp:simplePos x="0" y="0"/>
            <wp:positionH relativeFrom="column">
              <wp:posOffset>2371725</wp:posOffset>
            </wp:positionH>
            <wp:positionV relativeFrom="paragraph">
              <wp:posOffset>111125</wp:posOffset>
            </wp:positionV>
            <wp:extent cx="1637030" cy="519430"/>
            <wp:effectExtent l="0" t="0" r="1270" b="0"/>
            <wp:wrapThrough wrapText="bothSides">
              <wp:wrapPolygon edited="0">
                <wp:start x="0" y="0"/>
                <wp:lineTo x="0" y="20597"/>
                <wp:lineTo x="21365" y="20597"/>
                <wp:lineTo x="21365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845FF0" w14:textId="28A378DB" w:rsidR="00E31F26" w:rsidRDefault="00E31F26" w:rsidP="00A51DDD">
      <w:pPr>
        <w:spacing w:after="0"/>
      </w:pPr>
    </w:p>
    <w:p w14:paraId="516164E3" w14:textId="77777777" w:rsidR="00E31F26" w:rsidRDefault="00E31F26" w:rsidP="00A51DDD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(ลงชื่อ)</w:t>
      </w:r>
    </w:p>
    <w:p w14:paraId="20683C1F" w14:textId="77777777" w:rsidR="00E31F26" w:rsidRDefault="00E31F26" w:rsidP="00A51DDD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(นางสมัย  ชนาราษฎร์)</w:t>
      </w:r>
    </w:p>
    <w:p w14:paraId="59D73B11" w14:textId="77777777" w:rsidR="00E31F26" w:rsidRDefault="00E31F26" w:rsidP="00A51DDD">
      <w:pPr>
        <w:spacing w:after="0"/>
        <w:rPr>
          <w:rFonts w:hint="cs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>
        <w:rPr>
          <w:rFonts w:hint="cs"/>
          <w:cs/>
        </w:rPr>
        <w:t>นายกองค์การบริหารส่วนตำบลหนองหลวง</w:t>
      </w:r>
    </w:p>
    <w:sectPr w:rsidR="00E31F26" w:rsidSect="00550B34">
      <w:pgSz w:w="11906" w:h="16838"/>
      <w:pgMar w:top="993" w:right="1133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7198"/>
    <w:multiLevelType w:val="hybridMultilevel"/>
    <w:tmpl w:val="208858A2"/>
    <w:lvl w:ilvl="0" w:tplc="13FAA7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DD"/>
    <w:rsid w:val="00000D20"/>
    <w:rsid w:val="00004590"/>
    <w:rsid w:val="00004873"/>
    <w:rsid w:val="000063F9"/>
    <w:rsid w:val="00021291"/>
    <w:rsid w:val="00022777"/>
    <w:rsid w:val="000230F2"/>
    <w:rsid w:val="00023CAC"/>
    <w:rsid w:val="0003689B"/>
    <w:rsid w:val="0004032C"/>
    <w:rsid w:val="00045201"/>
    <w:rsid w:val="00045C23"/>
    <w:rsid w:val="000476F4"/>
    <w:rsid w:val="000531F0"/>
    <w:rsid w:val="00055FDF"/>
    <w:rsid w:val="0005641D"/>
    <w:rsid w:val="000564C1"/>
    <w:rsid w:val="0005751D"/>
    <w:rsid w:val="000622EC"/>
    <w:rsid w:val="00062997"/>
    <w:rsid w:val="000741D7"/>
    <w:rsid w:val="000831A9"/>
    <w:rsid w:val="00083AB6"/>
    <w:rsid w:val="00083E3C"/>
    <w:rsid w:val="00087FB6"/>
    <w:rsid w:val="00092328"/>
    <w:rsid w:val="000945C4"/>
    <w:rsid w:val="0009669F"/>
    <w:rsid w:val="000A1668"/>
    <w:rsid w:val="000A2E7D"/>
    <w:rsid w:val="000B59ED"/>
    <w:rsid w:val="000B5F6E"/>
    <w:rsid w:val="000B6AEE"/>
    <w:rsid w:val="000C14F5"/>
    <w:rsid w:val="000D1789"/>
    <w:rsid w:val="000D1FEE"/>
    <w:rsid w:val="000D23A8"/>
    <w:rsid w:val="000D287B"/>
    <w:rsid w:val="000D703E"/>
    <w:rsid w:val="000E0D83"/>
    <w:rsid w:val="000E3CB1"/>
    <w:rsid w:val="000E4E79"/>
    <w:rsid w:val="000F703B"/>
    <w:rsid w:val="00100295"/>
    <w:rsid w:val="00103DA6"/>
    <w:rsid w:val="001056DD"/>
    <w:rsid w:val="00123180"/>
    <w:rsid w:val="001252ED"/>
    <w:rsid w:val="00130342"/>
    <w:rsid w:val="00130795"/>
    <w:rsid w:val="001309CD"/>
    <w:rsid w:val="00135DE5"/>
    <w:rsid w:val="00136432"/>
    <w:rsid w:val="00137500"/>
    <w:rsid w:val="00140ADE"/>
    <w:rsid w:val="00150AF8"/>
    <w:rsid w:val="00155BD2"/>
    <w:rsid w:val="0016364D"/>
    <w:rsid w:val="00172049"/>
    <w:rsid w:val="00172AF5"/>
    <w:rsid w:val="001760AE"/>
    <w:rsid w:val="00177A83"/>
    <w:rsid w:val="001806CA"/>
    <w:rsid w:val="00186EE4"/>
    <w:rsid w:val="001A08E8"/>
    <w:rsid w:val="001A40F6"/>
    <w:rsid w:val="001A4E63"/>
    <w:rsid w:val="001B0681"/>
    <w:rsid w:val="001B64C0"/>
    <w:rsid w:val="001C0B3B"/>
    <w:rsid w:val="001C1E12"/>
    <w:rsid w:val="001C25AC"/>
    <w:rsid w:val="001C4709"/>
    <w:rsid w:val="001C4F53"/>
    <w:rsid w:val="001C73A5"/>
    <w:rsid w:val="001D4294"/>
    <w:rsid w:val="001E33A1"/>
    <w:rsid w:val="001E797D"/>
    <w:rsid w:val="001F0A88"/>
    <w:rsid w:val="00200CEF"/>
    <w:rsid w:val="00215DDA"/>
    <w:rsid w:val="00222B0E"/>
    <w:rsid w:val="00233826"/>
    <w:rsid w:val="0023640E"/>
    <w:rsid w:val="002416EA"/>
    <w:rsid w:val="0025293F"/>
    <w:rsid w:val="002566C5"/>
    <w:rsid w:val="00260095"/>
    <w:rsid w:val="00264891"/>
    <w:rsid w:val="00266C23"/>
    <w:rsid w:val="002804CC"/>
    <w:rsid w:val="00281F0E"/>
    <w:rsid w:val="002844B5"/>
    <w:rsid w:val="0029021D"/>
    <w:rsid w:val="0029358D"/>
    <w:rsid w:val="00297DA8"/>
    <w:rsid w:val="002A0ED9"/>
    <w:rsid w:val="002A21E0"/>
    <w:rsid w:val="002A34DB"/>
    <w:rsid w:val="002A48D4"/>
    <w:rsid w:val="002A7029"/>
    <w:rsid w:val="002B3005"/>
    <w:rsid w:val="002B47D2"/>
    <w:rsid w:val="002B4FB2"/>
    <w:rsid w:val="002B5C45"/>
    <w:rsid w:val="002B7157"/>
    <w:rsid w:val="002C1BD3"/>
    <w:rsid w:val="002E19D7"/>
    <w:rsid w:val="002E2E0E"/>
    <w:rsid w:val="002E346B"/>
    <w:rsid w:val="002E38D1"/>
    <w:rsid w:val="002E4906"/>
    <w:rsid w:val="002E76F9"/>
    <w:rsid w:val="002F092D"/>
    <w:rsid w:val="00300874"/>
    <w:rsid w:val="00303C8F"/>
    <w:rsid w:val="00303E1F"/>
    <w:rsid w:val="00325A27"/>
    <w:rsid w:val="003331C2"/>
    <w:rsid w:val="00336E38"/>
    <w:rsid w:val="003418E3"/>
    <w:rsid w:val="0034549C"/>
    <w:rsid w:val="003507B8"/>
    <w:rsid w:val="00351090"/>
    <w:rsid w:val="003543D5"/>
    <w:rsid w:val="0036214A"/>
    <w:rsid w:val="00370A05"/>
    <w:rsid w:val="00375882"/>
    <w:rsid w:val="0039045E"/>
    <w:rsid w:val="0039173B"/>
    <w:rsid w:val="003963EC"/>
    <w:rsid w:val="00396BD2"/>
    <w:rsid w:val="003C120F"/>
    <w:rsid w:val="003C1ACE"/>
    <w:rsid w:val="003C4FBD"/>
    <w:rsid w:val="003D1876"/>
    <w:rsid w:val="003D2668"/>
    <w:rsid w:val="003D4C38"/>
    <w:rsid w:val="003D6038"/>
    <w:rsid w:val="003D7CDA"/>
    <w:rsid w:val="003E18B6"/>
    <w:rsid w:val="003E3860"/>
    <w:rsid w:val="003E3CC1"/>
    <w:rsid w:val="003E45A7"/>
    <w:rsid w:val="003E5856"/>
    <w:rsid w:val="003E5DBA"/>
    <w:rsid w:val="003E6EE9"/>
    <w:rsid w:val="003F493A"/>
    <w:rsid w:val="004010D4"/>
    <w:rsid w:val="00401D6F"/>
    <w:rsid w:val="00407CAF"/>
    <w:rsid w:val="00413C6C"/>
    <w:rsid w:val="004234FA"/>
    <w:rsid w:val="00424025"/>
    <w:rsid w:val="00424304"/>
    <w:rsid w:val="004249E3"/>
    <w:rsid w:val="004253C9"/>
    <w:rsid w:val="00437BA4"/>
    <w:rsid w:val="00443C60"/>
    <w:rsid w:val="004450AD"/>
    <w:rsid w:val="00447C5A"/>
    <w:rsid w:val="004530A0"/>
    <w:rsid w:val="0045563A"/>
    <w:rsid w:val="00462C73"/>
    <w:rsid w:val="00472C39"/>
    <w:rsid w:val="0047576C"/>
    <w:rsid w:val="00476E5D"/>
    <w:rsid w:val="00477CDE"/>
    <w:rsid w:val="00480131"/>
    <w:rsid w:val="0048114C"/>
    <w:rsid w:val="00482DE4"/>
    <w:rsid w:val="00484345"/>
    <w:rsid w:val="00490902"/>
    <w:rsid w:val="00490C46"/>
    <w:rsid w:val="004935F9"/>
    <w:rsid w:val="00493C5F"/>
    <w:rsid w:val="004940F9"/>
    <w:rsid w:val="004946C3"/>
    <w:rsid w:val="004A0427"/>
    <w:rsid w:val="004A100D"/>
    <w:rsid w:val="004A1575"/>
    <w:rsid w:val="004A2E26"/>
    <w:rsid w:val="004A6A02"/>
    <w:rsid w:val="004B6F45"/>
    <w:rsid w:val="004C11B3"/>
    <w:rsid w:val="004C4519"/>
    <w:rsid w:val="004C5913"/>
    <w:rsid w:val="004C754B"/>
    <w:rsid w:val="004D31A1"/>
    <w:rsid w:val="004E64EF"/>
    <w:rsid w:val="00502292"/>
    <w:rsid w:val="005046FE"/>
    <w:rsid w:val="00506217"/>
    <w:rsid w:val="00506507"/>
    <w:rsid w:val="00506650"/>
    <w:rsid w:val="0051404E"/>
    <w:rsid w:val="00517A72"/>
    <w:rsid w:val="005275D3"/>
    <w:rsid w:val="00550B34"/>
    <w:rsid w:val="00551EC9"/>
    <w:rsid w:val="005530B1"/>
    <w:rsid w:val="00554B17"/>
    <w:rsid w:val="005563B9"/>
    <w:rsid w:val="00563C4D"/>
    <w:rsid w:val="00574A1B"/>
    <w:rsid w:val="00574B36"/>
    <w:rsid w:val="00577EEF"/>
    <w:rsid w:val="00584B18"/>
    <w:rsid w:val="0059096E"/>
    <w:rsid w:val="005A0919"/>
    <w:rsid w:val="005A2DF0"/>
    <w:rsid w:val="005A60D6"/>
    <w:rsid w:val="005A79D5"/>
    <w:rsid w:val="005B3900"/>
    <w:rsid w:val="005B5F81"/>
    <w:rsid w:val="005B7E11"/>
    <w:rsid w:val="005C56B7"/>
    <w:rsid w:val="005D5EDC"/>
    <w:rsid w:val="005D71B5"/>
    <w:rsid w:val="005E12F5"/>
    <w:rsid w:val="005E16D0"/>
    <w:rsid w:val="005E63C8"/>
    <w:rsid w:val="005E6743"/>
    <w:rsid w:val="005F3C4D"/>
    <w:rsid w:val="005F4176"/>
    <w:rsid w:val="005F43DC"/>
    <w:rsid w:val="00600C29"/>
    <w:rsid w:val="00605B7E"/>
    <w:rsid w:val="006111CF"/>
    <w:rsid w:val="00622929"/>
    <w:rsid w:val="006253EA"/>
    <w:rsid w:val="006300AC"/>
    <w:rsid w:val="006420BC"/>
    <w:rsid w:val="0065236C"/>
    <w:rsid w:val="00653151"/>
    <w:rsid w:val="00654BED"/>
    <w:rsid w:val="00660578"/>
    <w:rsid w:val="00661F6B"/>
    <w:rsid w:val="00665BD3"/>
    <w:rsid w:val="0067471C"/>
    <w:rsid w:val="00674E72"/>
    <w:rsid w:val="0067550F"/>
    <w:rsid w:val="00675AC9"/>
    <w:rsid w:val="00681ABE"/>
    <w:rsid w:val="00683CB6"/>
    <w:rsid w:val="00686D5E"/>
    <w:rsid w:val="00692F07"/>
    <w:rsid w:val="0069412E"/>
    <w:rsid w:val="006959A5"/>
    <w:rsid w:val="006A08C0"/>
    <w:rsid w:val="006A290D"/>
    <w:rsid w:val="006A34C2"/>
    <w:rsid w:val="006A4C1A"/>
    <w:rsid w:val="006A6480"/>
    <w:rsid w:val="006A74F9"/>
    <w:rsid w:val="006C478E"/>
    <w:rsid w:val="006C5894"/>
    <w:rsid w:val="006D2823"/>
    <w:rsid w:val="006D51AF"/>
    <w:rsid w:val="006D78B3"/>
    <w:rsid w:val="006D7ADF"/>
    <w:rsid w:val="006F0E82"/>
    <w:rsid w:val="006F2143"/>
    <w:rsid w:val="006F5ADC"/>
    <w:rsid w:val="006F5C76"/>
    <w:rsid w:val="00702735"/>
    <w:rsid w:val="00702C04"/>
    <w:rsid w:val="00703A94"/>
    <w:rsid w:val="00707DBD"/>
    <w:rsid w:val="00711204"/>
    <w:rsid w:val="0071217F"/>
    <w:rsid w:val="0071488D"/>
    <w:rsid w:val="0072044B"/>
    <w:rsid w:val="007244D5"/>
    <w:rsid w:val="00724A70"/>
    <w:rsid w:val="00737A43"/>
    <w:rsid w:val="00737CB2"/>
    <w:rsid w:val="0075157A"/>
    <w:rsid w:val="00762627"/>
    <w:rsid w:val="007640A2"/>
    <w:rsid w:val="00764503"/>
    <w:rsid w:val="0077096D"/>
    <w:rsid w:val="00780E64"/>
    <w:rsid w:val="0078685E"/>
    <w:rsid w:val="00792A67"/>
    <w:rsid w:val="00796133"/>
    <w:rsid w:val="007A3F4D"/>
    <w:rsid w:val="007A7310"/>
    <w:rsid w:val="007B631B"/>
    <w:rsid w:val="007B79B2"/>
    <w:rsid w:val="007D08F7"/>
    <w:rsid w:val="007D2071"/>
    <w:rsid w:val="007D2689"/>
    <w:rsid w:val="007D3878"/>
    <w:rsid w:val="007D4910"/>
    <w:rsid w:val="007D67E9"/>
    <w:rsid w:val="007E3E38"/>
    <w:rsid w:val="007E3EB0"/>
    <w:rsid w:val="007E535E"/>
    <w:rsid w:val="007F5690"/>
    <w:rsid w:val="007F7FA1"/>
    <w:rsid w:val="00802099"/>
    <w:rsid w:val="00802CC8"/>
    <w:rsid w:val="00802CD0"/>
    <w:rsid w:val="00805D5A"/>
    <w:rsid w:val="00814013"/>
    <w:rsid w:val="008158B1"/>
    <w:rsid w:val="00815C78"/>
    <w:rsid w:val="008161C1"/>
    <w:rsid w:val="008205AA"/>
    <w:rsid w:val="0082257D"/>
    <w:rsid w:val="0082520F"/>
    <w:rsid w:val="00831A14"/>
    <w:rsid w:val="008418A2"/>
    <w:rsid w:val="00862DA3"/>
    <w:rsid w:val="00873A77"/>
    <w:rsid w:val="00873D64"/>
    <w:rsid w:val="0087599D"/>
    <w:rsid w:val="00877F26"/>
    <w:rsid w:val="008817EA"/>
    <w:rsid w:val="00884304"/>
    <w:rsid w:val="00887CA8"/>
    <w:rsid w:val="008903FF"/>
    <w:rsid w:val="008912D8"/>
    <w:rsid w:val="008926F6"/>
    <w:rsid w:val="00893C00"/>
    <w:rsid w:val="00895D10"/>
    <w:rsid w:val="00896A16"/>
    <w:rsid w:val="008A054C"/>
    <w:rsid w:val="008A5686"/>
    <w:rsid w:val="008B2E2F"/>
    <w:rsid w:val="008B5DA9"/>
    <w:rsid w:val="008C11CA"/>
    <w:rsid w:val="008C52D5"/>
    <w:rsid w:val="008D0439"/>
    <w:rsid w:val="008D04B7"/>
    <w:rsid w:val="008D3C8E"/>
    <w:rsid w:val="008E1B9D"/>
    <w:rsid w:val="008F04A6"/>
    <w:rsid w:val="008F289C"/>
    <w:rsid w:val="00910E6F"/>
    <w:rsid w:val="00910F8E"/>
    <w:rsid w:val="00913124"/>
    <w:rsid w:val="00916057"/>
    <w:rsid w:val="00917A6F"/>
    <w:rsid w:val="009214D2"/>
    <w:rsid w:val="0092157C"/>
    <w:rsid w:val="00925035"/>
    <w:rsid w:val="00927460"/>
    <w:rsid w:val="00930900"/>
    <w:rsid w:val="00931763"/>
    <w:rsid w:val="009323E8"/>
    <w:rsid w:val="0093247C"/>
    <w:rsid w:val="00932752"/>
    <w:rsid w:val="00933085"/>
    <w:rsid w:val="0094228E"/>
    <w:rsid w:val="00947206"/>
    <w:rsid w:val="009646EF"/>
    <w:rsid w:val="0097069B"/>
    <w:rsid w:val="009706B0"/>
    <w:rsid w:val="0098406A"/>
    <w:rsid w:val="00985361"/>
    <w:rsid w:val="009955EB"/>
    <w:rsid w:val="009A20E0"/>
    <w:rsid w:val="009B2541"/>
    <w:rsid w:val="009B5D7D"/>
    <w:rsid w:val="009C1E2F"/>
    <w:rsid w:val="009C2297"/>
    <w:rsid w:val="009C350D"/>
    <w:rsid w:val="009E703F"/>
    <w:rsid w:val="009F0499"/>
    <w:rsid w:val="009F108F"/>
    <w:rsid w:val="009F42B2"/>
    <w:rsid w:val="00A03247"/>
    <w:rsid w:val="00A10116"/>
    <w:rsid w:val="00A12176"/>
    <w:rsid w:val="00A1343D"/>
    <w:rsid w:val="00A17EF5"/>
    <w:rsid w:val="00A2239C"/>
    <w:rsid w:val="00A36834"/>
    <w:rsid w:val="00A425A3"/>
    <w:rsid w:val="00A43D0D"/>
    <w:rsid w:val="00A45039"/>
    <w:rsid w:val="00A46912"/>
    <w:rsid w:val="00A500B6"/>
    <w:rsid w:val="00A517F3"/>
    <w:rsid w:val="00A51DDD"/>
    <w:rsid w:val="00A53701"/>
    <w:rsid w:val="00A56584"/>
    <w:rsid w:val="00A65AA1"/>
    <w:rsid w:val="00A74962"/>
    <w:rsid w:val="00A75ACF"/>
    <w:rsid w:val="00A83C28"/>
    <w:rsid w:val="00A86116"/>
    <w:rsid w:val="00A87B43"/>
    <w:rsid w:val="00A90AF3"/>
    <w:rsid w:val="00A959FD"/>
    <w:rsid w:val="00A96FDF"/>
    <w:rsid w:val="00AB0BDA"/>
    <w:rsid w:val="00AC64B9"/>
    <w:rsid w:val="00AC7AF4"/>
    <w:rsid w:val="00AD1A78"/>
    <w:rsid w:val="00AE16A8"/>
    <w:rsid w:val="00AE79A1"/>
    <w:rsid w:val="00AF6A1B"/>
    <w:rsid w:val="00B002C5"/>
    <w:rsid w:val="00B06ECD"/>
    <w:rsid w:val="00B10DB6"/>
    <w:rsid w:val="00B13BA1"/>
    <w:rsid w:val="00B16BA6"/>
    <w:rsid w:val="00B16E67"/>
    <w:rsid w:val="00B22EC4"/>
    <w:rsid w:val="00B23457"/>
    <w:rsid w:val="00B320FF"/>
    <w:rsid w:val="00B342D3"/>
    <w:rsid w:val="00B36396"/>
    <w:rsid w:val="00B379D0"/>
    <w:rsid w:val="00B45707"/>
    <w:rsid w:val="00B45CF0"/>
    <w:rsid w:val="00B504C2"/>
    <w:rsid w:val="00B51BB7"/>
    <w:rsid w:val="00B57D37"/>
    <w:rsid w:val="00B57EC0"/>
    <w:rsid w:val="00B77534"/>
    <w:rsid w:val="00B852EC"/>
    <w:rsid w:val="00B85304"/>
    <w:rsid w:val="00B903E7"/>
    <w:rsid w:val="00B94073"/>
    <w:rsid w:val="00B97A31"/>
    <w:rsid w:val="00BA0E7D"/>
    <w:rsid w:val="00BA2F19"/>
    <w:rsid w:val="00BA3736"/>
    <w:rsid w:val="00BB2F1E"/>
    <w:rsid w:val="00BC146E"/>
    <w:rsid w:val="00BD0809"/>
    <w:rsid w:val="00BD4F8A"/>
    <w:rsid w:val="00BE0822"/>
    <w:rsid w:val="00BE205B"/>
    <w:rsid w:val="00BE2D13"/>
    <w:rsid w:val="00BE483B"/>
    <w:rsid w:val="00BE6983"/>
    <w:rsid w:val="00BF24AA"/>
    <w:rsid w:val="00BF263F"/>
    <w:rsid w:val="00BF500D"/>
    <w:rsid w:val="00C07194"/>
    <w:rsid w:val="00C1664F"/>
    <w:rsid w:val="00C2011C"/>
    <w:rsid w:val="00C231D6"/>
    <w:rsid w:val="00C306F0"/>
    <w:rsid w:val="00C32096"/>
    <w:rsid w:val="00C41D0A"/>
    <w:rsid w:val="00C4650E"/>
    <w:rsid w:val="00C517B7"/>
    <w:rsid w:val="00C51DBC"/>
    <w:rsid w:val="00C54902"/>
    <w:rsid w:val="00C57E1C"/>
    <w:rsid w:val="00C64882"/>
    <w:rsid w:val="00C6694E"/>
    <w:rsid w:val="00C769BF"/>
    <w:rsid w:val="00C77CB4"/>
    <w:rsid w:val="00C90FAC"/>
    <w:rsid w:val="00CA1126"/>
    <w:rsid w:val="00CA3C9C"/>
    <w:rsid w:val="00CC59C2"/>
    <w:rsid w:val="00CD0ACD"/>
    <w:rsid w:val="00CD7769"/>
    <w:rsid w:val="00CE54C3"/>
    <w:rsid w:val="00CE555A"/>
    <w:rsid w:val="00D009A6"/>
    <w:rsid w:val="00D021A5"/>
    <w:rsid w:val="00D14263"/>
    <w:rsid w:val="00D149B0"/>
    <w:rsid w:val="00D1516E"/>
    <w:rsid w:val="00D17FA1"/>
    <w:rsid w:val="00D378B1"/>
    <w:rsid w:val="00D5067D"/>
    <w:rsid w:val="00D56C57"/>
    <w:rsid w:val="00D57908"/>
    <w:rsid w:val="00D657C2"/>
    <w:rsid w:val="00D66E17"/>
    <w:rsid w:val="00D703D2"/>
    <w:rsid w:val="00D80535"/>
    <w:rsid w:val="00D82847"/>
    <w:rsid w:val="00D864FD"/>
    <w:rsid w:val="00D90BE0"/>
    <w:rsid w:val="00D925C7"/>
    <w:rsid w:val="00D928F3"/>
    <w:rsid w:val="00D9337C"/>
    <w:rsid w:val="00D94540"/>
    <w:rsid w:val="00DA61CF"/>
    <w:rsid w:val="00DA6F32"/>
    <w:rsid w:val="00DB3582"/>
    <w:rsid w:val="00DB6F72"/>
    <w:rsid w:val="00DC2282"/>
    <w:rsid w:val="00DC58E5"/>
    <w:rsid w:val="00DD0B1E"/>
    <w:rsid w:val="00DD2CE5"/>
    <w:rsid w:val="00DD2F0F"/>
    <w:rsid w:val="00DD2FBB"/>
    <w:rsid w:val="00DD59F8"/>
    <w:rsid w:val="00DE206D"/>
    <w:rsid w:val="00DF0D9E"/>
    <w:rsid w:val="00DF1548"/>
    <w:rsid w:val="00DF3667"/>
    <w:rsid w:val="00DF5801"/>
    <w:rsid w:val="00E0741F"/>
    <w:rsid w:val="00E074C3"/>
    <w:rsid w:val="00E11E42"/>
    <w:rsid w:val="00E130E1"/>
    <w:rsid w:val="00E31F26"/>
    <w:rsid w:val="00E37C0C"/>
    <w:rsid w:val="00E50308"/>
    <w:rsid w:val="00E50C18"/>
    <w:rsid w:val="00E61A3B"/>
    <w:rsid w:val="00E71C74"/>
    <w:rsid w:val="00E770D0"/>
    <w:rsid w:val="00E77EF2"/>
    <w:rsid w:val="00E84060"/>
    <w:rsid w:val="00E93B0E"/>
    <w:rsid w:val="00E953BA"/>
    <w:rsid w:val="00E95F43"/>
    <w:rsid w:val="00E97926"/>
    <w:rsid w:val="00E97A44"/>
    <w:rsid w:val="00EA3E5E"/>
    <w:rsid w:val="00EA5024"/>
    <w:rsid w:val="00EA5216"/>
    <w:rsid w:val="00EA57D7"/>
    <w:rsid w:val="00EB3108"/>
    <w:rsid w:val="00EB444C"/>
    <w:rsid w:val="00EB523A"/>
    <w:rsid w:val="00EC0282"/>
    <w:rsid w:val="00ED55FE"/>
    <w:rsid w:val="00ED6E86"/>
    <w:rsid w:val="00EE17B4"/>
    <w:rsid w:val="00EE2ADE"/>
    <w:rsid w:val="00EE5060"/>
    <w:rsid w:val="00EE63F2"/>
    <w:rsid w:val="00EE7B58"/>
    <w:rsid w:val="00EE7DD9"/>
    <w:rsid w:val="00EF1F53"/>
    <w:rsid w:val="00EF25FD"/>
    <w:rsid w:val="00EF51D9"/>
    <w:rsid w:val="00EF600B"/>
    <w:rsid w:val="00EF7F73"/>
    <w:rsid w:val="00F131DE"/>
    <w:rsid w:val="00F14638"/>
    <w:rsid w:val="00F148E0"/>
    <w:rsid w:val="00F20EDD"/>
    <w:rsid w:val="00F21912"/>
    <w:rsid w:val="00F27C79"/>
    <w:rsid w:val="00F34FCF"/>
    <w:rsid w:val="00F357DE"/>
    <w:rsid w:val="00F4235F"/>
    <w:rsid w:val="00F458BC"/>
    <w:rsid w:val="00F467CE"/>
    <w:rsid w:val="00F4708B"/>
    <w:rsid w:val="00F54A40"/>
    <w:rsid w:val="00F60689"/>
    <w:rsid w:val="00F61184"/>
    <w:rsid w:val="00F63D26"/>
    <w:rsid w:val="00F64781"/>
    <w:rsid w:val="00F659FD"/>
    <w:rsid w:val="00F711BE"/>
    <w:rsid w:val="00F764BA"/>
    <w:rsid w:val="00F85F03"/>
    <w:rsid w:val="00F86D17"/>
    <w:rsid w:val="00F96A40"/>
    <w:rsid w:val="00F97E68"/>
    <w:rsid w:val="00FA483D"/>
    <w:rsid w:val="00FA5FA2"/>
    <w:rsid w:val="00FA6A58"/>
    <w:rsid w:val="00FB2146"/>
    <w:rsid w:val="00FC273D"/>
    <w:rsid w:val="00FC2A3E"/>
    <w:rsid w:val="00FC64AB"/>
    <w:rsid w:val="00FC765C"/>
    <w:rsid w:val="00FD2DAD"/>
    <w:rsid w:val="00FE0EC3"/>
    <w:rsid w:val="00FE1336"/>
    <w:rsid w:val="00FE2485"/>
    <w:rsid w:val="00FF4752"/>
    <w:rsid w:val="00FF4803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0ABCEFF"/>
  <w15:docId w15:val="{873E6D95-0D52-4E43-8F9E-0E43C132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DDD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264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24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8A568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5686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26489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5EA5F-D74B-4FE7-8D6B-204CE057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sekcity</dc:creator>
  <cp:lastModifiedBy>Administrator</cp:lastModifiedBy>
  <cp:revision>2</cp:revision>
  <cp:lastPrinted>2021-05-11T04:47:00Z</cp:lastPrinted>
  <dcterms:created xsi:type="dcterms:W3CDTF">2021-05-12T06:34:00Z</dcterms:created>
  <dcterms:modified xsi:type="dcterms:W3CDTF">2021-05-12T06:34:00Z</dcterms:modified>
</cp:coreProperties>
</file>